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1EF1B992" w:rsidR="008E28A2" w:rsidRPr="003B06A2" w:rsidRDefault="00253C93" w:rsidP="00294D28">
      <w:pPr>
        <w:tabs>
          <w:tab w:val="decimal" w:pos="9638"/>
        </w:tabs>
        <w:spacing w:after="0" w:line="276" w:lineRule="auto"/>
        <w:jc w:val="center"/>
        <w:rPr>
          <w:rFonts w:ascii="Times New Roman" w:hAnsi="Times New Roman"/>
          <w:b/>
          <w:color w:val="000000" w:themeColor="text1"/>
          <w:sz w:val="24"/>
          <w:szCs w:val="24"/>
        </w:rPr>
      </w:pPr>
      <w:r w:rsidRPr="00253C93">
        <w:rPr>
          <w:rFonts w:ascii="Times New Roman" w:hAnsi="Times New Roman"/>
          <w:b/>
          <w:color w:val="000000" w:themeColor="text1"/>
          <w:sz w:val="24"/>
          <w:szCs w:val="24"/>
        </w:rPr>
        <w:t xml:space="preserve"> </w:t>
      </w:r>
      <w:r w:rsidR="00294D28" w:rsidRPr="00163D35">
        <w:rPr>
          <w:rFonts w:ascii="Times New Roman" w:hAnsi="Times New Roman"/>
          <w:b/>
          <w:color w:val="000000" w:themeColor="text1"/>
          <w:sz w:val="24"/>
          <w:szCs w:val="24"/>
        </w:rPr>
        <w:t>UŽIMTUMO VEIKLŲ ORGANIZAVIM</w:t>
      </w:r>
      <w:r w:rsidR="00294D28">
        <w:rPr>
          <w:rFonts w:ascii="Times New Roman" w:hAnsi="Times New Roman"/>
          <w:b/>
          <w:color w:val="000000" w:themeColor="text1"/>
          <w:sz w:val="24"/>
          <w:szCs w:val="24"/>
        </w:rPr>
        <w:t>O</w:t>
      </w:r>
      <w:r w:rsidR="00294D28" w:rsidRPr="00163D35">
        <w:rPr>
          <w:rFonts w:ascii="Times New Roman" w:hAnsi="Times New Roman"/>
          <w:b/>
          <w:color w:val="000000" w:themeColor="text1"/>
          <w:sz w:val="24"/>
          <w:szCs w:val="24"/>
        </w:rPr>
        <w:t xml:space="preserve"> </w:t>
      </w:r>
      <w:r w:rsidR="00EA1F16" w:rsidRPr="003B06A2">
        <w:rPr>
          <w:rFonts w:ascii="Times New Roman" w:hAnsi="Times New Roman"/>
          <w:b/>
          <w:color w:val="000000" w:themeColor="text1"/>
          <w:sz w:val="24"/>
          <w:szCs w:val="24"/>
        </w:rPr>
        <w:t xml:space="preserve">PASLAUGŲ </w:t>
      </w:r>
      <w:r w:rsidR="008E28A2" w:rsidRPr="003B06A2">
        <w:rPr>
          <w:rFonts w:ascii="Times New Roman" w:hAnsi="Times New Roman"/>
          <w:b/>
          <w:color w:val="000000" w:themeColor="text1"/>
          <w:sz w:val="24"/>
          <w:szCs w:val="24"/>
        </w:rPr>
        <w:t>PIRKIMO SĄLYGOS</w:t>
      </w:r>
    </w:p>
    <w:p w14:paraId="4EE0582F" w14:textId="77777777" w:rsidR="008E28A2" w:rsidRPr="003B06A2" w:rsidRDefault="008E28A2" w:rsidP="003B06A2">
      <w:pPr>
        <w:tabs>
          <w:tab w:val="decimal" w:pos="9638"/>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 BENDROSIOS NUOSTATOS</w:t>
      </w:r>
    </w:p>
    <w:p w14:paraId="1E55D80D" w14:textId="2D23EE29" w:rsidR="008E28A2" w:rsidRPr="006D2A1F" w:rsidRDefault="008E28A2" w:rsidP="006D2A1F">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w:t>
      </w:r>
      <w:r w:rsidR="000A5497">
        <w:rPr>
          <w:rFonts w:ascii="Times New Roman" w:hAnsi="Times New Roman"/>
          <w:color w:val="000000" w:themeColor="text1"/>
          <w:sz w:val="24"/>
          <w:szCs w:val="24"/>
        </w:rPr>
        <w:t>riėmimo ir integracijos agentūra</w:t>
      </w:r>
      <w:r w:rsidRPr="003B06A2">
        <w:rPr>
          <w:rFonts w:ascii="Times New Roman" w:hAnsi="Times New Roman"/>
          <w:color w:val="000000" w:themeColor="text1"/>
          <w:sz w:val="24"/>
          <w:szCs w:val="24"/>
        </w:rPr>
        <w:t xml:space="preserve"> (toliau – perkančioji organizacija) vykdo</w:t>
      </w:r>
      <w:r w:rsidR="00540788" w:rsidRPr="00540788">
        <w:rPr>
          <w:rFonts w:ascii="Times New Roman" w:hAnsi="Times New Roman"/>
          <w:b/>
          <w:color w:val="000000" w:themeColor="text1"/>
          <w:sz w:val="24"/>
          <w:szCs w:val="24"/>
        </w:rPr>
        <w:t xml:space="preserve"> </w:t>
      </w:r>
      <w:r w:rsidR="00540788" w:rsidRPr="00540788">
        <w:rPr>
          <w:rFonts w:ascii="Times New Roman" w:hAnsi="Times New Roman"/>
          <w:color w:val="000000" w:themeColor="text1"/>
          <w:sz w:val="24"/>
          <w:szCs w:val="24"/>
        </w:rPr>
        <w:t xml:space="preserve">užimtumo veiklų organizavimo </w:t>
      </w:r>
      <w:r w:rsidR="00216215" w:rsidRPr="006D2A1F">
        <w:rPr>
          <w:rFonts w:ascii="Times New Roman" w:hAnsi="Times New Roman"/>
          <w:color w:val="000000" w:themeColor="text1"/>
          <w:sz w:val="24"/>
          <w:szCs w:val="24"/>
        </w:rPr>
        <w:t xml:space="preserve">paslaugų </w:t>
      </w:r>
      <w:r w:rsidRPr="006D2A1F">
        <w:rPr>
          <w:rFonts w:ascii="Times New Roman" w:hAnsi="Times New Roman"/>
          <w:color w:val="000000" w:themeColor="text1"/>
          <w:sz w:val="24"/>
          <w:szCs w:val="24"/>
        </w:rPr>
        <w:t>pirkimą (toliau – Pirkimas).</w:t>
      </w:r>
    </w:p>
    <w:p w14:paraId="5E4E257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Perkančioji organizacija nėra pridėtinės vertės mokesčio (toliau – PVM) mokėtoja.</w:t>
      </w:r>
    </w:p>
    <w:p w14:paraId="57F1DA9D" w14:textId="24B3DC08"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Bet kokia informacija, Pirkimo sąlygų paaiškinimai, pranešimai ar kitas perkančiosios organizacijos ir tiekėjo susirašinėjimas yra vykdomas tik CVP IS susirašinėjimo priemonėmis. </w:t>
      </w:r>
    </w:p>
    <w:p w14:paraId="745C98DE" w14:textId="77777777" w:rsidR="008E28A2" w:rsidRPr="003B06A2" w:rsidRDefault="008E28A2" w:rsidP="00A53DAB">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Visos pirkimo sąlygos nustatytos pirkimo dokumentuose, kuriuos sudaro:</w:t>
      </w:r>
    </w:p>
    <w:p w14:paraId="1F6162B4"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9.1. skelbimas apie pirkimą;</w:t>
      </w:r>
    </w:p>
    <w:p w14:paraId="76145626"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9.2. pirkimo sąlygos (kartu su priedais);</w:t>
      </w:r>
    </w:p>
    <w:p w14:paraId="0539E9F1"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3B06A2" w:rsidRDefault="008E28A2" w:rsidP="003B06A2">
      <w:pPr>
        <w:tabs>
          <w:tab w:val="decimal" w:pos="851"/>
        </w:tabs>
        <w:autoSpaceDN/>
        <w:spacing w:after="0" w:line="276" w:lineRule="auto"/>
        <w:ind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9.4. kita CVP IS priemonėmis pateikta informacija.</w:t>
      </w:r>
    </w:p>
    <w:p w14:paraId="6DBFB70A" w14:textId="003B6EC8" w:rsidR="008E28A2" w:rsidRPr="003B06A2" w:rsidRDefault="008E28A2" w:rsidP="00294D28">
      <w:pPr>
        <w:numPr>
          <w:ilvl w:val="0"/>
          <w:numId w:val="2"/>
        </w:numPr>
        <w:tabs>
          <w:tab w:val="decimal" w:pos="851"/>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Dalyvio pasiūlymą sudaro CVP IS priemonėmis pateiktų dokumentų ir duomenų visuma:</w:t>
      </w:r>
    </w:p>
    <w:p w14:paraId="73504372" w14:textId="77777777"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9385B75" w14:textId="3A3A025C"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 (jeigu reikalaujama) techninė specifikacija pagal pirkimo sąlygų 2 priedą;</w:t>
      </w:r>
    </w:p>
    <w:p w14:paraId="321978D6" w14:textId="0F037753" w:rsidR="00CA60F3"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4C67656B" w14:textId="266B1454" w:rsidR="00E869FF" w:rsidRPr="00E869FF" w:rsidRDefault="008E0007" w:rsidP="00E869FF">
      <w:pPr>
        <w:tabs>
          <w:tab w:val="decimal" w:pos="851"/>
        </w:tabs>
        <w:autoSpaceDN/>
        <w:spacing w:after="0"/>
        <w:ind w:firstLine="993"/>
        <w:contextualSpacing/>
        <w:jc w:val="both"/>
        <w:rPr>
          <w:rFonts w:ascii="Times New Roman" w:hAnsi="Times New Roman"/>
          <w:b/>
          <w:sz w:val="24"/>
          <w:szCs w:val="24"/>
        </w:rPr>
      </w:pPr>
      <w:r w:rsidRPr="00C70D0A">
        <w:rPr>
          <w:rFonts w:ascii="Times New Roman" w:hAnsi="Times New Roman"/>
          <w:b/>
          <w:sz w:val="24"/>
          <w:szCs w:val="24"/>
        </w:rPr>
        <w:t xml:space="preserve">10.4. </w:t>
      </w:r>
      <w:r w:rsidR="00E869FF">
        <w:rPr>
          <w:rFonts w:ascii="Times New Roman" w:hAnsi="Times New Roman"/>
          <w:b/>
          <w:sz w:val="24"/>
          <w:szCs w:val="24"/>
        </w:rPr>
        <w:t>u</w:t>
      </w:r>
      <w:r w:rsidR="00E869FF" w:rsidRPr="00E869FF">
        <w:rPr>
          <w:rFonts w:ascii="Times New Roman" w:hAnsi="Times New Roman"/>
          <w:b/>
          <w:sz w:val="24"/>
          <w:szCs w:val="24"/>
        </w:rPr>
        <w:t>žsiėmimų veiklos turinio ir organizavimo tvarkos aprašymas, nurodant užsiėmimų periodiškumą, organizavimo principus ir grupių sudarymo principus</w:t>
      </w:r>
      <w:r w:rsidR="00E869FF">
        <w:rPr>
          <w:rFonts w:ascii="Times New Roman" w:hAnsi="Times New Roman"/>
          <w:b/>
          <w:sz w:val="24"/>
          <w:szCs w:val="24"/>
        </w:rPr>
        <w:t>;</w:t>
      </w:r>
    </w:p>
    <w:p w14:paraId="35AAA2B3" w14:textId="798DD962" w:rsidR="00E869FF" w:rsidRPr="00E869FF" w:rsidRDefault="00E869FF" w:rsidP="00E869FF">
      <w:pPr>
        <w:tabs>
          <w:tab w:val="decimal" w:pos="851"/>
        </w:tabs>
        <w:autoSpaceDN/>
        <w:spacing w:after="0"/>
        <w:ind w:firstLine="993"/>
        <w:contextualSpacing/>
        <w:jc w:val="both"/>
        <w:rPr>
          <w:rFonts w:ascii="Times New Roman" w:hAnsi="Times New Roman"/>
          <w:b/>
          <w:sz w:val="24"/>
          <w:szCs w:val="24"/>
        </w:rPr>
      </w:pPr>
      <w:r w:rsidRPr="00C70D0A">
        <w:rPr>
          <w:rFonts w:ascii="Times New Roman" w:hAnsi="Times New Roman"/>
          <w:b/>
          <w:sz w:val="24"/>
          <w:szCs w:val="24"/>
        </w:rPr>
        <w:t>10.</w:t>
      </w:r>
      <w:r>
        <w:rPr>
          <w:rFonts w:ascii="Times New Roman" w:hAnsi="Times New Roman"/>
          <w:b/>
          <w:sz w:val="24"/>
          <w:szCs w:val="24"/>
        </w:rPr>
        <w:t>5</w:t>
      </w:r>
      <w:r w:rsidRPr="00C70D0A">
        <w:rPr>
          <w:rFonts w:ascii="Times New Roman" w:hAnsi="Times New Roman"/>
          <w:b/>
          <w:sz w:val="24"/>
          <w:szCs w:val="24"/>
        </w:rPr>
        <w:t xml:space="preserve">. </w:t>
      </w:r>
      <w:r>
        <w:rPr>
          <w:rFonts w:ascii="Times New Roman" w:hAnsi="Times New Roman"/>
          <w:b/>
          <w:sz w:val="24"/>
          <w:szCs w:val="24"/>
        </w:rPr>
        <w:t>p</w:t>
      </w:r>
      <w:r w:rsidRPr="00E869FF">
        <w:rPr>
          <w:rFonts w:ascii="Times New Roman" w:hAnsi="Times New Roman"/>
          <w:b/>
          <w:sz w:val="24"/>
          <w:szCs w:val="24"/>
        </w:rPr>
        <w:t>ateikt</w:t>
      </w:r>
      <w:r>
        <w:rPr>
          <w:rFonts w:ascii="Times New Roman" w:hAnsi="Times New Roman"/>
          <w:b/>
          <w:sz w:val="24"/>
          <w:szCs w:val="24"/>
        </w:rPr>
        <w:t>i</w:t>
      </w:r>
      <w:r w:rsidRPr="00E869FF">
        <w:rPr>
          <w:rFonts w:ascii="Times New Roman" w:hAnsi="Times New Roman"/>
          <w:b/>
          <w:sz w:val="24"/>
          <w:szCs w:val="24"/>
        </w:rPr>
        <w:t xml:space="preserve"> informacija apie veiklų vykdymui reikalingas priemones, medžiagas ir inventorių bei jų užtikrinimą.</w:t>
      </w:r>
    </w:p>
    <w:p w14:paraId="6E307063" w14:textId="696D912D" w:rsidR="00E869FF" w:rsidRPr="00E869FF" w:rsidRDefault="00E869FF" w:rsidP="00E869FF">
      <w:pPr>
        <w:tabs>
          <w:tab w:val="decimal" w:pos="851"/>
        </w:tabs>
        <w:autoSpaceDN/>
        <w:spacing w:after="0"/>
        <w:ind w:firstLine="993"/>
        <w:contextualSpacing/>
        <w:jc w:val="both"/>
        <w:rPr>
          <w:rFonts w:ascii="Times New Roman" w:hAnsi="Times New Roman"/>
          <w:b/>
          <w:sz w:val="24"/>
          <w:szCs w:val="24"/>
        </w:rPr>
      </w:pPr>
      <w:r w:rsidRPr="00C70D0A">
        <w:rPr>
          <w:rFonts w:ascii="Times New Roman" w:hAnsi="Times New Roman"/>
          <w:b/>
          <w:sz w:val="24"/>
          <w:szCs w:val="24"/>
        </w:rPr>
        <w:t>10.</w:t>
      </w:r>
      <w:r>
        <w:rPr>
          <w:rFonts w:ascii="Times New Roman" w:hAnsi="Times New Roman"/>
          <w:b/>
          <w:sz w:val="24"/>
          <w:szCs w:val="24"/>
        </w:rPr>
        <w:t>6</w:t>
      </w:r>
      <w:r w:rsidRPr="00C70D0A">
        <w:rPr>
          <w:rFonts w:ascii="Times New Roman" w:hAnsi="Times New Roman"/>
          <w:b/>
          <w:sz w:val="24"/>
          <w:szCs w:val="24"/>
        </w:rPr>
        <w:t xml:space="preserve">. </w:t>
      </w:r>
      <w:r>
        <w:rPr>
          <w:rFonts w:ascii="Times New Roman" w:hAnsi="Times New Roman"/>
          <w:b/>
          <w:sz w:val="24"/>
          <w:szCs w:val="24"/>
        </w:rPr>
        <w:t>d</w:t>
      </w:r>
      <w:r w:rsidRPr="00E869FF">
        <w:rPr>
          <w:rFonts w:ascii="Times New Roman" w:hAnsi="Times New Roman"/>
          <w:b/>
          <w:sz w:val="24"/>
          <w:szCs w:val="24"/>
        </w:rPr>
        <w:t>alyvių aktyvaus įsitraukimo ir dalyvavimo skatinimo metodų aprašym</w:t>
      </w:r>
      <w:r>
        <w:rPr>
          <w:rFonts w:ascii="Times New Roman" w:hAnsi="Times New Roman"/>
          <w:b/>
          <w:sz w:val="24"/>
          <w:szCs w:val="24"/>
        </w:rPr>
        <w:t>ą;</w:t>
      </w:r>
    </w:p>
    <w:p w14:paraId="53546B1E" w14:textId="3D329DD5" w:rsidR="00E869FF" w:rsidRPr="00E869FF" w:rsidRDefault="00E869FF" w:rsidP="00E869FF">
      <w:pPr>
        <w:tabs>
          <w:tab w:val="decimal" w:pos="851"/>
        </w:tabs>
        <w:autoSpaceDN/>
        <w:spacing w:after="0"/>
        <w:ind w:firstLine="993"/>
        <w:contextualSpacing/>
        <w:jc w:val="both"/>
        <w:rPr>
          <w:rFonts w:ascii="Times New Roman" w:hAnsi="Times New Roman"/>
          <w:b/>
          <w:sz w:val="24"/>
          <w:szCs w:val="24"/>
        </w:rPr>
      </w:pPr>
      <w:r w:rsidRPr="00C70D0A">
        <w:rPr>
          <w:rFonts w:ascii="Times New Roman" w:hAnsi="Times New Roman"/>
          <w:b/>
          <w:sz w:val="24"/>
          <w:szCs w:val="24"/>
        </w:rPr>
        <w:t>10.</w:t>
      </w:r>
      <w:r>
        <w:rPr>
          <w:rFonts w:ascii="Times New Roman" w:hAnsi="Times New Roman"/>
          <w:b/>
          <w:sz w:val="24"/>
          <w:szCs w:val="24"/>
        </w:rPr>
        <w:t>7</w:t>
      </w:r>
      <w:r w:rsidRPr="00C70D0A">
        <w:rPr>
          <w:rFonts w:ascii="Times New Roman" w:hAnsi="Times New Roman"/>
          <w:b/>
          <w:sz w:val="24"/>
          <w:szCs w:val="24"/>
        </w:rPr>
        <w:t xml:space="preserve">. </w:t>
      </w:r>
      <w:r>
        <w:rPr>
          <w:rFonts w:ascii="Times New Roman" w:hAnsi="Times New Roman"/>
          <w:b/>
          <w:sz w:val="24"/>
          <w:szCs w:val="24"/>
        </w:rPr>
        <w:t>p</w:t>
      </w:r>
      <w:r w:rsidRPr="00E869FF">
        <w:rPr>
          <w:rFonts w:ascii="Times New Roman" w:hAnsi="Times New Roman"/>
          <w:b/>
          <w:sz w:val="24"/>
          <w:szCs w:val="24"/>
        </w:rPr>
        <w:t>aaiškinim</w:t>
      </w:r>
      <w:r>
        <w:rPr>
          <w:rFonts w:ascii="Times New Roman" w:hAnsi="Times New Roman"/>
          <w:b/>
          <w:sz w:val="24"/>
          <w:szCs w:val="24"/>
        </w:rPr>
        <w:t>ą</w:t>
      </w:r>
      <w:r w:rsidRPr="00E869FF">
        <w:rPr>
          <w:rFonts w:ascii="Times New Roman" w:hAnsi="Times New Roman"/>
          <w:b/>
          <w:sz w:val="24"/>
          <w:szCs w:val="24"/>
        </w:rPr>
        <w:t xml:space="preserve">, kaip veikla bus pritaikoma skirtingų kultūrų, kalbų ir fizinio pasirengimo (jei taikoma) dalyviams, siekiant užtikrinti jų </w:t>
      </w:r>
      <w:proofErr w:type="spellStart"/>
      <w:r w:rsidRPr="00E869FF">
        <w:rPr>
          <w:rFonts w:ascii="Times New Roman" w:hAnsi="Times New Roman"/>
          <w:b/>
          <w:sz w:val="24"/>
          <w:szCs w:val="24"/>
        </w:rPr>
        <w:t>įtrauktį</w:t>
      </w:r>
      <w:proofErr w:type="spellEnd"/>
      <w:r w:rsidRPr="00E869FF">
        <w:rPr>
          <w:rFonts w:ascii="Times New Roman" w:hAnsi="Times New Roman"/>
          <w:b/>
          <w:sz w:val="24"/>
          <w:szCs w:val="24"/>
        </w:rPr>
        <w:t xml:space="preserve"> ir aktyvų dalyvavimą</w:t>
      </w:r>
      <w:r>
        <w:rPr>
          <w:rFonts w:ascii="Times New Roman" w:hAnsi="Times New Roman"/>
          <w:b/>
          <w:sz w:val="24"/>
          <w:szCs w:val="24"/>
        </w:rPr>
        <w:t>;</w:t>
      </w:r>
    </w:p>
    <w:p w14:paraId="1305550A" w14:textId="306BB638" w:rsidR="008E0007" w:rsidRPr="00C70D0A" w:rsidRDefault="00E869FF" w:rsidP="00E869FF">
      <w:pPr>
        <w:tabs>
          <w:tab w:val="decimal" w:pos="851"/>
        </w:tabs>
        <w:autoSpaceDN/>
        <w:spacing w:after="0"/>
        <w:ind w:firstLine="993"/>
        <w:contextualSpacing/>
        <w:jc w:val="both"/>
        <w:rPr>
          <w:rFonts w:ascii="Times New Roman" w:hAnsi="Times New Roman"/>
          <w:b/>
          <w:sz w:val="24"/>
          <w:szCs w:val="24"/>
        </w:rPr>
      </w:pPr>
      <w:r w:rsidRPr="00C70D0A">
        <w:rPr>
          <w:rFonts w:ascii="Times New Roman" w:hAnsi="Times New Roman"/>
          <w:b/>
          <w:sz w:val="24"/>
          <w:szCs w:val="24"/>
        </w:rPr>
        <w:t>10.</w:t>
      </w:r>
      <w:r>
        <w:rPr>
          <w:rFonts w:ascii="Times New Roman" w:hAnsi="Times New Roman"/>
          <w:b/>
          <w:sz w:val="24"/>
          <w:szCs w:val="24"/>
        </w:rPr>
        <w:t>8</w:t>
      </w:r>
      <w:r w:rsidRPr="00C70D0A">
        <w:rPr>
          <w:rFonts w:ascii="Times New Roman" w:hAnsi="Times New Roman"/>
          <w:b/>
          <w:sz w:val="24"/>
          <w:szCs w:val="24"/>
        </w:rPr>
        <w:t xml:space="preserve">. </w:t>
      </w:r>
      <w:r>
        <w:rPr>
          <w:rFonts w:ascii="Times New Roman" w:hAnsi="Times New Roman"/>
          <w:b/>
          <w:sz w:val="24"/>
          <w:szCs w:val="24"/>
        </w:rPr>
        <w:t>r</w:t>
      </w:r>
      <w:r w:rsidRPr="00E869FF">
        <w:rPr>
          <w:rFonts w:ascii="Times New Roman" w:hAnsi="Times New Roman"/>
          <w:b/>
          <w:sz w:val="24"/>
          <w:szCs w:val="24"/>
        </w:rPr>
        <w:t>efleksijos po užsiėmimų organizavimo ir grįžtamojo ryšio pateikimo tvarkos aprašym</w:t>
      </w:r>
      <w:r>
        <w:rPr>
          <w:rFonts w:ascii="Times New Roman" w:hAnsi="Times New Roman"/>
          <w:b/>
          <w:sz w:val="24"/>
          <w:szCs w:val="24"/>
        </w:rPr>
        <w:t>ą;</w:t>
      </w:r>
    </w:p>
    <w:p w14:paraId="163D81B6" w14:textId="69C1CD58"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E869FF">
        <w:rPr>
          <w:rFonts w:ascii="Times New Roman" w:hAnsi="Times New Roman"/>
          <w:b/>
          <w:color w:val="000000" w:themeColor="text1"/>
          <w:sz w:val="24"/>
          <w:szCs w:val="24"/>
        </w:rPr>
        <w:t>9</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50A5E008" w14:textId="5BA264A4" w:rsidR="00CA60F3" w:rsidRPr="00D50397" w:rsidRDefault="00CA60F3" w:rsidP="00CA60F3">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E869FF">
        <w:rPr>
          <w:rFonts w:ascii="Times New Roman" w:hAnsi="Times New Roman"/>
          <w:b/>
          <w:color w:val="000000" w:themeColor="text1"/>
          <w:sz w:val="24"/>
          <w:szCs w:val="24"/>
        </w:rPr>
        <w:t>10</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164843DC" w14:textId="6058152C" w:rsidR="00294D28" w:rsidRPr="00294D28" w:rsidRDefault="00294D28" w:rsidP="00294D28">
      <w:pPr>
        <w:tabs>
          <w:tab w:val="decimal" w:pos="851"/>
        </w:tabs>
        <w:autoSpaceDN/>
        <w:spacing w:after="0"/>
        <w:ind w:firstLine="993"/>
        <w:contextualSpacing/>
        <w:jc w:val="both"/>
        <w:rPr>
          <w:rFonts w:ascii="Times New Roman" w:hAnsi="Times New Roman"/>
          <w:b/>
          <w:color w:val="000000" w:themeColor="text1"/>
          <w:sz w:val="24"/>
          <w:szCs w:val="24"/>
        </w:rPr>
      </w:pPr>
      <w:r w:rsidRPr="00294D28">
        <w:rPr>
          <w:rFonts w:ascii="Times New Roman" w:hAnsi="Times New Roman"/>
          <w:b/>
          <w:color w:val="000000" w:themeColor="text1"/>
          <w:sz w:val="24"/>
          <w:szCs w:val="24"/>
        </w:rPr>
        <w:t>10.</w:t>
      </w:r>
      <w:r w:rsidR="00E869FF">
        <w:rPr>
          <w:rFonts w:ascii="Times New Roman" w:hAnsi="Times New Roman"/>
          <w:b/>
          <w:color w:val="000000" w:themeColor="text1"/>
          <w:sz w:val="24"/>
          <w:szCs w:val="24"/>
        </w:rPr>
        <w:t>11</w:t>
      </w:r>
      <w:r w:rsidRPr="00294D28">
        <w:rPr>
          <w:rFonts w:ascii="Times New Roman" w:hAnsi="Times New Roman"/>
          <w:b/>
          <w:color w:val="000000" w:themeColor="text1"/>
          <w:sz w:val="24"/>
          <w:szCs w:val="24"/>
        </w:rPr>
        <w:t>. kita pirkimo sąlygose prašoma informacija ir (ar) dokumentai.</w:t>
      </w:r>
    </w:p>
    <w:p w14:paraId="6D6007A4" w14:textId="77777777" w:rsidR="00294D28" w:rsidRPr="00294D28" w:rsidRDefault="00294D28" w:rsidP="00294D28">
      <w:pPr>
        <w:numPr>
          <w:ilvl w:val="0"/>
          <w:numId w:val="3"/>
        </w:numPr>
        <w:tabs>
          <w:tab w:val="decimal" w:pos="993"/>
        </w:tabs>
        <w:suppressAutoHyphens w:val="0"/>
        <w:autoSpaceDN/>
        <w:spacing w:after="0"/>
        <w:ind w:left="0" w:firstLine="567"/>
        <w:contextualSpacing/>
        <w:jc w:val="both"/>
        <w:rPr>
          <w:rFonts w:ascii="Times New Roman" w:hAnsi="Times New Roman"/>
          <w:sz w:val="24"/>
          <w:szCs w:val="24"/>
        </w:rPr>
      </w:pPr>
      <w:r w:rsidRPr="00294D28">
        <w:rPr>
          <w:rFonts w:ascii="Times New Roman" w:hAnsi="Times New Roman"/>
          <w:sz w:val="24"/>
          <w:szCs w:val="24"/>
        </w:rPr>
        <w:t>Pirkimo sąlygų priedai:</w:t>
      </w:r>
    </w:p>
    <w:p w14:paraId="18120BAD" w14:textId="77777777" w:rsidR="00294D28" w:rsidRPr="00294D28" w:rsidRDefault="00294D28" w:rsidP="00294D28">
      <w:pPr>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294D28">
        <w:rPr>
          <w:rFonts w:ascii="Times New Roman" w:hAnsi="Times New Roman"/>
          <w:sz w:val="24"/>
          <w:szCs w:val="24"/>
        </w:rPr>
        <w:t xml:space="preserve"> Pasiūlymo forma (1 priedas);</w:t>
      </w:r>
    </w:p>
    <w:p w14:paraId="0756B14F" w14:textId="77777777" w:rsidR="00294D28" w:rsidRPr="00294D28" w:rsidRDefault="00294D28" w:rsidP="00294D28">
      <w:pPr>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294D28">
        <w:rPr>
          <w:rFonts w:ascii="Times New Roman" w:hAnsi="Times New Roman"/>
          <w:sz w:val="24"/>
          <w:szCs w:val="24"/>
        </w:rPr>
        <w:t xml:space="preserve"> Techninė specifikacija (2 priedas);</w:t>
      </w:r>
    </w:p>
    <w:p w14:paraId="23DCE5CA" w14:textId="77777777" w:rsidR="00294D28" w:rsidRPr="00294D28" w:rsidRDefault="00294D28" w:rsidP="00294D28">
      <w:pPr>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294D28">
        <w:rPr>
          <w:rFonts w:ascii="Times New Roman" w:hAnsi="Times New Roman"/>
          <w:sz w:val="24"/>
          <w:szCs w:val="24"/>
        </w:rPr>
        <w:t xml:space="preserve"> Sutarties sąlygų projektas (3 priedas).</w:t>
      </w:r>
    </w:p>
    <w:p w14:paraId="6C6831CC" w14:textId="26137DA8" w:rsidR="00294D28" w:rsidRDefault="00294D28" w:rsidP="00294D28">
      <w:pPr>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294D28">
        <w:rPr>
          <w:rFonts w:ascii="Times New Roman" w:hAnsi="Times New Roman"/>
          <w:sz w:val="24"/>
          <w:szCs w:val="24"/>
        </w:rPr>
        <w:lastRenderedPageBreak/>
        <w:t>Tiekėjo deklaracija žaliesiems reikalavimams (4 priedas).</w:t>
      </w:r>
    </w:p>
    <w:p w14:paraId="262B4A32" w14:textId="77777777" w:rsidR="00294D28" w:rsidRDefault="00294D28" w:rsidP="00294D28">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D90049">
        <w:rPr>
          <w:rFonts w:ascii="Times New Roman" w:hAnsi="Times New Roman"/>
          <w:sz w:val="24"/>
          <w:szCs w:val="24"/>
        </w:rPr>
        <w:t>Ekonominio naudingumo kriterijų vertinimo skalė ir aprašymas</w:t>
      </w:r>
      <w:r>
        <w:rPr>
          <w:rFonts w:ascii="Times New Roman" w:hAnsi="Times New Roman"/>
          <w:sz w:val="24"/>
          <w:szCs w:val="24"/>
        </w:rPr>
        <w:t xml:space="preserve"> (5 priedas);</w:t>
      </w:r>
    </w:p>
    <w:p w14:paraId="58A37E33" w14:textId="482096A0" w:rsidR="00C70D0A" w:rsidRPr="00F504F3" w:rsidRDefault="00E354DD" w:rsidP="00173C4A">
      <w:pPr>
        <w:pStyle w:val="Sraopastraipa"/>
        <w:numPr>
          <w:ilvl w:val="1"/>
          <w:numId w:val="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E354DD">
        <w:rPr>
          <w:rFonts w:ascii="Times New Roman" w:hAnsi="Times New Roman"/>
          <w:sz w:val="24"/>
          <w:szCs w:val="24"/>
        </w:rPr>
        <w:t xml:space="preserve">Pasiūlymų vertinimo kriterijai ir sąlygos </w:t>
      </w:r>
      <w:r w:rsidR="00294D28">
        <w:rPr>
          <w:rFonts w:ascii="Times New Roman" w:hAnsi="Times New Roman"/>
          <w:sz w:val="24"/>
          <w:szCs w:val="24"/>
        </w:rPr>
        <w:t>(</w:t>
      </w:r>
      <w:r>
        <w:rPr>
          <w:rFonts w:ascii="Times New Roman" w:hAnsi="Times New Roman"/>
          <w:sz w:val="24"/>
          <w:szCs w:val="24"/>
        </w:rPr>
        <w:t>6</w:t>
      </w:r>
      <w:r w:rsidR="00294D28">
        <w:rPr>
          <w:rFonts w:ascii="Times New Roman" w:hAnsi="Times New Roman"/>
          <w:sz w:val="24"/>
          <w:szCs w:val="24"/>
        </w:rPr>
        <w:t xml:space="preserve"> priedas)</w:t>
      </w:r>
      <w:r w:rsidR="00C70D0A">
        <w:rPr>
          <w:rFonts w:ascii="Times New Roman" w:hAnsi="Times New Roman"/>
          <w:sz w:val="24"/>
          <w:szCs w:val="24"/>
        </w:rPr>
        <w:t>.</w:t>
      </w:r>
    </w:p>
    <w:p w14:paraId="744B60E2" w14:textId="77777777" w:rsidR="00294D28" w:rsidRPr="00294D28" w:rsidRDefault="00294D28" w:rsidP="00294D28">
      <w:pPr>
        <w:tabs>
          <w:tab w:val="decimal" w:pos="851"/>
        </w:tabs>
        <w:spacing w:after="0"/>
        <w:ind w:hanging="141"/>
        <w:jc w:val="both"/>
        <w:rPr>
          <w:rFonts w:ascii="Times New Roman" w:hAnsi="Times New Roman"/>
          <w:color w:val="000000" w:themeColor="text1"/>
          <w:sz w:val="24"/>
          <w:szCs w:val="24"/>
        </w:rPr>
      </w:pPr>
    </w:p>
    <w:p w14:paraId="0AD0AF06" w14:textId="77777777" w:rsidR="00294D28" w:rsidRPr="00294D28" w:rsidRDefault="00294D28" w:rsidP="00294D28">
      <w:pPr>
        <w:tabs>
          <w:tab w:val="decimal" w:pos="851"/>
        </w:tabs>
        <w:spacing w:after="0"/>
        <w:jc w:val="center"/>
        <w:rPr>
          <w:rFonts w:ascii="Times New Roman" w:hAnsi="Times New Roman"/>
          <w:color w:val="000000" w:themeColor="text1"/>
          <w:sz w:val="24"/>
          <w:szCs w:val="24"/>
        </w:rPr>
      </w:pPr>
      <w:r w:rsidRPr="00294D28">
        <w:rPr>
          <w:rFonts w:ascii="Times New Roman" w:hAnsi="Times New Roman"/>
          <w:color w:val="000000" w:themeColor="text1"/>
          <w:sz w:val="24"/>
          <w:szCs w:val="24"/>
        </w:rPr>
        <w:t>II. PIRKIMO OBJEKTAS</w:t>
      </w:r>
    </w:p>
    <w:p w14:paraId="02D72278" w14:textId="77777777" w:rsidR="00294D28" w:rsidRPr="00294D28" w:rsidRDefault="00294D28" w:rsidP="00294D28">
      <w:pPr>
        <w:tabs>
          <w:tab w:val="decimal" w:pos="851"/>
        </w:tabs>
        <w:spacing w:after="0"/>
        <w:jc w:val="center"/>
        <w:rPr>
          <w:rFonts w:ascii="Times New Roman" w:hAnsi="Times New Roman"/>
          <w:color w:val="000000" w:themeColor="text1"/>
          <w:sz w:val="24"/>
          <w:szCs w:val="24"/>
        </w:rPr>
      </w:pPr>
    </w:p>
    <w:p w14:paraId="12520C4B" w14:textId="0D8027E8" w:rsidR="00294D28" w:rsidRPr="00837CF9" w:rsidRDefault="00294D28" w:rsidP="00837CF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37CF9">
        <w:rPr>
          <w:rFonts w:ascii="Times New Roman" w:hAnsi="Times New Roman"/>
          <w:noProof/>
          <w:sz w:val="24"/>
          <w:szCs w:val="24"/>
        </w:rPr>
        <w:t xml:space="preserve">Pirkimo objektas – </w:t>
      </w:r>
      <w:r w:rsidR="00540788" w:rsidRPr="00837CF9">
        <w:rPr>
          <w:rFonts w:ascii="Times New Roman" w:hAnsi="Times New Roman"/>
          <w:noProof/>
          <w:sz w:val="24"/>
          <w:szCs w:val="24"/>
        </w:rPr>
        <w:t xml:space="preserve">užimtumo veiklų organizavimo paslaugos. </w:t>
      </w:r>
      <w:r w:rsidR="00837CF9" w:rsidRPr="00837CF9">
        <w:rPr>
          <w:rFonts w:ascii="Times New Roman" w:hAnsi="Times New Roman"/>
          <w:noProof/>
          <w:sz w:val="24"/>
          <w:szCs w:val="24"/>
        </w:rPr>
        <w:t>Paslaugų aprašymas nurodytas techninėjė specifikacijoje.</w:t>
      </w:r>
    </w:p>
    <w:p w14:paraId="435958D6" w14:textId="0E4507D8" w:rsidR="008E28A2" w:rsidRPr="003B06A2" w:rsidRDefault="008E28A2"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3B06A2">
        <w:rPr>
          <w:rFonts w:ascii="Times New Roman" w:hAnsi="Times New Roman"/>
          <w:noProof/>
          <w:sz w:val="24"/>
          <w:szCs w:val="24"/>
        </w:rPr>
        <w:t>Pirkimo objekto kodas pagal BVPŽ –</w:t>
      </w:r>
      <w:r w:rsidR="00216215" w:rsidRPr="003B06A2">
        <w:rPr>
          <w:rFonts w:ascii="Times New Roman" w:hAnsi="Times New Roman"/>
          <w:noProof/>
          <w:sz w:val="24"/>
          <w:szCs w:val="24"/>
        </w:rPr>
        <w:t xml:space="preserve"> </w:t>
      </w:r>
      <w:r w:rsidR="00540788" w:rsidRPr="00540788">
        <w:rPr>
          <w:rFonts w:ascii="Times New Roman" w:hAnsi="Times New Roman"/>
          <w:noProof/>
          <w:sz w:val="24"/>
          <w:szCs w:val="24"/>
        </w:rPr>
        <w:t>80000000-4</w:t>
      </w:r>
      <w:r w:rsidR="00540788">
        <w:rPr>
          <w:rFonts w:ascii="Times New Roman" w:hAnsi="Times New Roman"/>
          <w:noProof/>
          <w:sz w:val="24"/>
          <w:szCs w:val="24"/>
        </w:rPr>
        <w:t>.</w:t>
      </w:r>
    </w:p>
    <w:p w14:paraId="0574AEAD" w14:textId="45C0E32B" w:rsidR="0078401F" w:rsidRPr="008563E1" w:rsidRDefault="00AE76E0" w:rsidP="00D90049">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Pirkimas į dalis neskirstomas ir pasiūlymas turi būti pateiktas visai pirkimo apimčiai</w:t>
      </w:r>
      <w:r w:rsidR="0087483B" w:rsidRPr="008563E1">
        <w:rPr>
          <w:rFonts w:ascii="Times New Roman" w:hAnsi="Times New Roman"/>
          <w:noProof/>
          <w:sz w:val="24"/>
          <w:szCs w:val="24"/>
        </w:rPr>
        <w:t>.</w:t>
      </w:r>
    </w:p>
    <w:p w14:paraId="13D7CED4" w14:textId="1FFFFAD7" w:rsidR="00AE76E0" w:rsidRDefault="00AE76E0" w:rsidP="008563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563E1">
        <w:rPr>
          <w:rFonts w:ascii="Times New Roman" w:hAnsi="Times New Roman"/>
          <w:noProof/>
          <w:sz w:val="24"/>
          <w:szCs w:val="24"/>
        </w:rPr>
        <w:t>Paslaugų atlikimo data –</w:t>
      </w:r>
      <w:r w:rsidR="00CA60F3" w:rsidRPr="008563E1">
        <w:rPr>
          <w:rFonts w:ascii="Times New Roman" w:hAnsi="Times New Roman"/>
          <w:noProof/>
          <w:sz w:val="24"/>
          <w:szCs w:val="24"/>
        </w:rPr>
        <w:t xml:space="preserve"> </w:t>
      </w:r>
      <w:r w:rsidR="00540788" w:rsidRPr="00540788">
        <w:rPr>
          <w:rFonts w:ascii="Times New Roman" w:hAnsi="Times New Roman"/>
          <w:noProof/>
          <w:sz w:val="24"/>
          <w:szCs w:val="24"/>
        </w:rPr>
        <w:t>nuo 2026-06-01 iki 2026-08-31.</w:t>
      </w:r>
    </w:p>
    <w:p w14:paraId="5969618C" w14:textId="77777777" w:rsidR="00837CF9" w:rsidRDefault="00837CF9" w:rsidP="008563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37CF9">
        <w:rPr>
          <w:rFonts w:ascii="Times New Roman" w:hAnsi="Times New Roman"/>
          <w:noProof/>
          <w:sz w:val="24"/>
          <w:szCs w:val="24"/>
        </w:rPr>
        <w:t xml:space="preserve">Užimtumo veiklos užsiėmimų dažnumas – bent 2 užsiėmimai per savaitę. </w:t>
      </w:r>
    </w:p>
    <w:p w14:paraId="3A46DC87" w14:textId="497CF254" w:rsidR="00837CF9" w:rsidRDefault="00837CF9" w:rsidP="008563E1">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837CF9">
        <w:rPr>
          <w:rFonts w:ascii="Times New Roman" w:hAnsi="Times New Roman"/>
          <w:noProof/>
          <w:sz w:val="24"/>
          <w:szCs w:val="24"/>
        </w:rPr>
        <w:t>Vieno užsiėmimo trukmė – 1,5 val.</w:t>
      </w:r>
    </w:p>
    <w:p w14:paraId="5F3DE6C6" w14:textId="079BB9A7" w:rsidR="00B57EEB" w:rsidRPr="00540788" w:rsidRDefault="002C3E57" w:rsidP="00540788">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color w:val="000000" w:themeColor="text1"/>
          <w:sz w:val="24"/>
          <w:szCs w:val="24"/>
        </w:rPr>
      </w:pPr>
      <w:r w:rsidRPr="00113A4F">
        <w:rPr>
          <w:rFonts w:ascii="Times New Roman" w:hAnsi="Times New Roman"/>
          <w:color w:val="000000" w:themeColor="text1"/>
          <w:sz w:val="24"/>
          <w:szCs w:val="24"/>
        </w:rPr>
        <w:t xml:space="preserve">Maksimali </w:t>
      </w:r>
      <w:r w:rsidR="00540788" w:rsidRPr="00540788">
        <w:rPr>
          <w:rFonts w:ascii="Times New Roman" w:hAnsi="Times New Roman"/>
          <w:color w:val="000000" w:themeColor="text1"/>
          <w:sz w:val="24"/>
          <w:szCs w:val="24"/>
        </w:rPr>
        <w:t xml:space="preserve">planuojamos sudaryti pirkimo sutarties vertė – </w:t>
      </w:r>
      <w:r w:rsidR="00540788" w:rsidRPr="00540788">
        <w:rPr>
          <w:rFonts w:ascii="Times New Roman" w:hAnsi="Times New Roman"/>
          <w:b/>
          <w:color w:val="000000" w:themeColor="text1"/>
          <w:sz w:val="24"/>
          <w:szCs w:val="24"/>
        </w:rPr>
        <w:t>6927,25</w:t>
      </w:r>
      <w:r w:rsidR="00540788">
        <w:rPr>
          <w:rFonts w:ascii="Times New Roman" w:hAnsi="Times New Roman"/>
          <w:b/>
          <w:color w:val="000000" w:themeColor="text1"/>
          <w:sz w:val="24"/>
          <w:szCs w:val="24"/>
        </w:rPr>
        <w:t xml:space="preserve"> Eur </w:t>
      </w:r>
      <w:r w:rsidR="00540788" w:rsidRPr="00540788">
        <w:rPr>
          <w:rFonts w:ascii="Times New Roman" w:hAnsi="Times New Roman"/>
          <w:color w:val="000000" w:themeColor="text1"/>
          <w:sz w:val="24"/>
          <w:szCs w:val="24"/>
        </w:rPr>
        <w:t>įskaitant visus mokesčius.</w:t>
      </w:r>
    </w:p>
    <w:p w14:paraId="3A132578" w14:textId="4A0E722B" w:rsidR="00253C93" w:rsidRPr="008563E1" w:rsidRDefault="00253C93" w:rsidP="00014255">
      <w:pPr>
        <w:pStyle w:val="Sraopastraipa"/>
        <w:numPr>
          <w:ilvl w:val="0"/>
          <w:numId w:val="11"/>
        </w:numPr>
        <w:tabs>
          <w:tab w:val="decimal" w:pos="851"/>
          <w:tab w:val="left" w:pos="993"/>
        </w:tabs>
        <w:suppressAutoHyphens w:val="0"/>
        <w:overflowPunct w:val="0"/>
        <w:autoSpaceDE w:val="0"/>
        <w:adjustRightInd w:val="0"/>
        <w:spacing w:after="0" w:line="276" w:lineRule="auto"/>
        <w:ind w:left="0" w:firstLine="567"/>
        <w:contextualSpacing/>
        <w:jc w:val="both"/>
        <w:rPr>
          <w:rFonts w:ascii="Times New Roman" w:hAnsi="Times New Roman"/>
          <w:noProof/>
          <w:sz w:val="24"/>
          <w:szCs w:val="24"/>
        </w:rPr>
      </w:pPr>
      <w:r w:rsidRPr="00014255">
        <w:rPr>
          <w:rFonts w:ascii="Times New Roman" w:hAnsi="Times New Roman"/>
          <w:noProof/>
          <w:sz w:val="24"/>
          <w:szCs w:val="24"/>
        </w:rPr>
        <w:t xml:space="preserve">Pirkimas finansuojamas </w:t>
      </w:r>
      <w:r w:rsidR="00014255" w:rsidRPr="00014255">
        <w:rPr>
          <w:rFonts w:ascii="Times New Roman" w:hAnsi="Times New Roman"/>
          <w:noProof/>
          <w:sz w:val="24"/>
          <w:szCs w:val="24"/>
        </w:rPr>
        <w:t xml:space="preserve">iš </w:t>
      </w:r>
      <w:r w:rsidRPr="00014255">
        <w:rPr>
          <w:rFonts w:ascii="Times New Roman" w:hAnsi="Times New Roman"/>
          <w:noProof/>
          <w:sz w:val="24"/>
          <w:szCs w:val="24"/>
        </w:rPr>
        <w:t xml:space="preserve">projekto </w:t>
      </w:r>
      <w:r w:rsidR="008563E1" w:rsidRPr="008563E1">
        <w:rPr>
          <w:rFonts w:ascii="Times New Roman" w:hAnsi="Times New Roman"/>
          <w:noProof/>
          <w:sz w:val="24"/>
          <w:szCs w:val="24"/>
        </w:rPr>
        <w:t>,</w:t>
      </w:r>
      <w:r w:rsidR="00540788" w:rsidRPr="00540788">
        <w:rPr>
          <w:rFonts w:ascii="Times New Roman" w:hAnsi="Times New Roman"/>
          <w:noProof/>
          <w:sz w:val="24"/>
          <w:szCs w:val="24"/>
        </w:rPr>
        <w:t>,Priėmimo sąlygų gerinimas</w:t>
      </w:r>
      <w:r w:rsidR="00540788">
        <w:rPr>
          <w:rFonts w:ascii="Times New Roman" w:hAnsi="Times New Roman"/>
          <w:noProof/>
          <w:sz w:val="24"/>
          <w:szCs w:val="24"/>
        </w:rPr>
        <w:t>“</w:t>
      </w:r>
      <w:r w:rsidR="00540788" w:rsidRPr="00540788">
        <w:rPr>
          <w:rFonts w:ascii="Times New Roman" w:hAnsi="Times New Roman"/>
          <w:noProof/>
          <w:sz w:val="24"/>
          <w:szCs w:val="24"/>
        </w:rPr>
        <w:t xml:space="preserve"> </w:t>
      </w:r>
      <w:r w:rsidR="00540788">
        <w:rPr>
          <w:rFonts w:ascii="Times New Roman" w:hAnsi="Times New Roman"/>
          <w:noProof/>
          <w:sz w:val="24"/>
          <w:szCs w:val="24"/>
        </w:rPr>
        <w:t xml:space="preserve">Nr. </w:t>
      </w:r>
      <w:r w:rsidR="00540788" w:rsidRPr="00540788">
        <w:rPr>
          <w:rFonts w:ascii="Times New Roman" w:hAnsi="Times New Roman"/>
          <w:noProof/>
          <w:sz w:val="24"/>
          <w:szCs w:val="24"/>
        </w:rPr>
        <w:t>PMIF-1.06-V-01-01</w:t>
      </w:r>
      <w:r w:rsidR="00540788">
        <w:rPr>
          <w:rFonts w:ascii="Times New Roman" w:hAnsi="Times New Roman"/>
          <w:noProof/>
          <w:sz w:val="24"/>
          <w:szCs w:val="24"/>
        </w:rPr>
        <w:t xml:space="preserve"> </w:t>
      </w:r>
      <w:r w:rsidR="00014255">
        <w:rPr>
          <w:rFonts w:ascii="Times New Roman" w:hAnsi="Times New Roman"/>
          <w:noProof/>
          <w:sz w:val="24"/>
          <w:szCs w:val="24"/>
        </w:rPr>
        <w:t>lėšų.</w:t>
      </w:r>
    </w:p>
    <w:p w14:paraId="19735653" w14:textId="77777777" w:rsidR="008E28A2" w:rsidRPr="003B06A2" w:rsidRDefault="008E28A2" w:rsidP="003B06A2">
      <w:pPr>
        <w:tabs>
          <w:tab w:val="decimal" w:pos="851"/>
          <w:tab w:val="left"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III. TIEKĖJŲ PAŠALINIMO PAGRINDAI IR KVALIFIKACIJOS REIKALAVIMAI</w:t>
      </w:r>
    </w:p>
    <w:p w14:paraId="49E767C1" w14:textId="5EE2450C" w:rsidR="00723F84" w:rsidRDefault="005A4936"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5A4936">
        <w:rPr>
          <w:rFonts w:ascii="Times New Roman" w:hAnsi="Times New Roman"/>
          <w:color w:val="000000" w:themeColor="text1"/>
          <w:sz w:val="24"/>
          <w:szCs w:val="24"/>
        </w:rPr>
        <w:t>Tiekėjų pašalinimo pagrindai, kokybės vadybos sistemos ir (arba) aplinkos apsaugos vadybos sistemos standartai – nereikalaujami</w:t>
      </w:r>
      <w:r w:rsidR="00723F84" w:rsidRPr="003B06A2">
        <w:rPr>
          <w:rFonts w:ascii="Times New Roman" w:hAnsi="Times New Roman"/>
          <w:color w:val="000000" w:themeColor="text1"/>
          <w:sz w:val="24"/>
          <w:szCs w:val="24"/>
        </w:rPr>
        <w:t>.</w:t>
      </w:r>
    </w:p>
    <w:p w14:paraId="79F318D1" w14:textId="7682BE16" w:rsidR="00A53DAB" w:rsidRDefault="00A53DAB" w:rsidP="00D90049">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w:t>
      </w:r>
      <w:r w:rsidR="005064C1">
        <w:rPr>
          <w:rFonts w:ascii="Times New Roman" w:hAnsi="Times New Roman"/>
          <w:color w:val="000000" w:themeColor="text1"/>
          <w:sz w:val="24"/>
          <w:szCs w:val="24"/>
        </w:rPr>
        <w:t xml:space="preserve"> 4.4.4 punktu ir jo papunkčiais:</w:t>
      </w:r>
      <w:r w:rsidRPr="00923754">
        <w:rPr>
          <w:rFonts w:ascii="Times New Roman" w:hAnsi="Times New Roman"/>
          <w:color w:val="000000" w:themeColor="text1"/>
          <w:sz w:val="24"/>
          <w:szCs w:val="24"/>
        </w:rPr>
        <w:t xml:space="preserve"> </w:t>
      </w:r>
    </w:p>
    <w:p w14:paraId="7930B129" w14:textId="7796C730" w:rsidR="00F260F9" w:rsidRDefault="00F260F9"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4.4.4.1.</w:t>
      </w:r>
      <w:r w:rsidR="005064C1" w:rsidRPr="005064C1">
        <w:rPr>
          <w:rFonts w:ascii="Times New Roman" w:hAnsi="Times New Roman"/>
          <w:color w:val="000000" w:themeColor="text1"/>
          <w:sz w:val="24"/>
          <w:szCs w:val="24"/>
        </w:rPr>
        <w:t xml:space="preserve"> </w:t>
      </w:r>
      <w:r w:rsidR="005064C1">
        <w:rPr>
          <w:rFonts w:ascii="Times New Roman" w:hAnsi="Times New Roman"/>
          <w:color w:val="000000" w:themeColor="text1"/>
          <w:sz w:val="24"/>
          <w:szCs w:val="24"/>
        </w:rPr>
        <w:t>Naudojamą perdirbtą popierių, abipusį spausdinimą</w:t>
      </w:r>
      <w:r>
        <w:rPr>
          <w:rFonts w:ascii="Times New Roman" w:hAnsi="Times New Roman"/>
          <w:color w:val="000000" w:themeColor="text1"/>
          <w:sz w:val="24"/>
          <w:szCs w:val="24"/>
        </w:rPr>
        <w:t>;</w:t>
      </w:r>
    </w:p>
    <w:p w14:paraId="09FD9C9F" w14:textId="02D35B0C" w:rsidR="00F260F9" w:rsidRDefault="00F260F9" w:rsidP="00A53DAB">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4.4.4.2.</w:t>
      </w:r>
      <w:r w:rsidR="005064C1" w:rsidRPr="005064C1">
        <w:rPr>
          <w:rFonts w:ascii="Times New Roman" w:hAnsi="Times New Roman"/>
          <w:color w:val="000000" w:themeColor="text1"/>
          <w:sz w:val="24"/>
          <w:szCs w:val="24"/>
        </w:rPr>
        <w:t xml:space="preserve"> </w:t>
      </w:r>
      <w:r w:rsidR="005064C1" w:rsidRPr="00113A4F">
        <w:rPr>
          <w:rFonts w:ascii="Times New Roman" w:hAnsi="Times New Roman"/>
          <w:color w:val="000000" w:themeColor="text1"/>
          <w:sz w:val="24"/>
          <w:szCs w:val="24"/>
        </w:rPr>
        <w:t>Naudojama energiją taupanti įranga</w:t>
      </w:r>
      <w:r w:rsidR="00AC11A8">
        <w:rPr>
          <w:rFonts w:ascii="Times New Roman" w:hAnsi="Times New Roman"/>
          <w:color w:val="000000" w:themeColor="text1"/>
          <w:sz w:val="24"/>
          <w:szCs w:val="24"/>
        </w:rPr>
        <w:t>.</w:t>
      </w:r>
    </w:p>
    <w:p w14:paraId="22924340" w14:textId="55AD4B59" w:rsidR="005A4936" w:rsidRDefault="005A4936" w:rsidP="005A4936">
      <w:pPr>
        <w:pStyle w:val="Sraopastraipa"/>
        <w:numPr>
          <w:ilvl w:val="0"/>
          <w:numId w:val="11"/>
        </w:numPr>
        <w:tabs>
          <w:tab w:val="decimal" w:pos="993"/>
        </w:tabs>
        <w:suppressAutoHyphens w:val="0"/>
        <w:overflowPunct w:val="0"/>
        <w:autoSpaceDE w:val="0"/>
        <w:adjustRightInd w:val="0"/>
        <w:spacing w:after="0" w:line="276" w:lineRule="auto"/>
        <w:ind w:left="0" w:firstLine="540"/>
        <w:contextualSpacing/>
        <w:jc w:val="both"/>
        <w:rPr>
          <w:rFonts w:ascii="Times New Roman" w:hAnsi="Times New Roman"/>
          <w:color w:val="000000" w:themeColor="text1"/>
          <w:sz w:val="24"/>
          <w:szCs w:val="24"/>
        </w:rPr>
      </w:pPr>
      <w:r w:rsidRPr="005A4936">
        <w:rPr>
          <w:rFonts w:ascii="Times New Roman" w:hAnsi="Times New Roman"/>
          <w:color w:val="000000" w:themeColor="text1"/>
          <w:sz w:val="24"/>
          <w:szCs w:val="24"/>
        </w:rPr>
        <w:t>Perkančioji organizacija, norėdama išsiaiškinti, ar tiekėjas yra kompetentingas, patikimas ir pajėgus įvykdyti šio pirkimo sąlygas, nustato tiekėjų kvalifikacijos reikalavimus</w:t>
      </w:r>
      <w:r>
        <w:rPr>
          <w:rFonts w:ascii="Times New Roman" w:hAnsi="Times New Roman"/>
          <w:color w:val="000000" w:themeColor="text1"/>
          <w:sz w:val="24"/>
          <w:szCs w:val="24"/>
        </w:rPr>
        <w:t>:</w:t>
      </w:r>
    </w:p>
    <w:p w14:paraId="74307B4E" w14:textId="77777777" w:rsidR="005A4936" w:rsidRDefault="005A4936" w:rsidP="005A4936">
      <w:pPr>
        <w:pStyle w:val="Sraopastraipa"/>
        <w:tabs>
          <w:tab w:val="decimal" w:pos="993"/>
        </w:tabs>
        <w:suppressAutoHyphens w:val="0"/>
        <w:overflowPunct w:val="0"/>
        <w:autoSpaceDE w:val="0"/>
        <w:adjustRightInd w:val="0"/>
        <w:spacing w:after="0" w:line="276" w:lineRule="auto"/>
        <w:ind w:left="540"/>
        <w:contextualSpacing/>
        <w:jc w:val="both"/>
        <w:rPr>
          <w:rFonts w:ascii="Times New Roman" w:hAnsi="Times New Roman"/>
          <w:color w:val="000000" w:themeColor="text1"/>
          <w:sz w:val="24"/>
          <w:szCs w:val="24"/>
        </w:rPr>
      </w:pPr>
    </w:p>
    <w:tbl>
      <w:tblPr>
        <w:tblW w:w="900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0"/>
        <w:gridCol w:w="4500"/>
      </w:tblGrid>
      <w:tr w:rsidR="005A4936" w:rsidRPr="00245ED3" w14:paraId="6F848EAC" w14:textId="77777777" w:rsidTr="00EC0F91">
        <w:trPr>
          <w:trHeight w:val="285"/>
          <w:jc w:val="center"/>
        </w:trPr>
        <w:tc>
          <w:tcPr>
            <w:tcW w:w="4500" w:type="dxa"/>
            <w:tcBorders>
              <w:top w:val="single" w:sz="12" w:space="0" w:color="auto"/>
              <w:left w:val="single" w:sz="12" w:space="0" w:color="auto"/>
              <w:bottom w:val="single" w:sz="12" w:space="0" w:color="auto"/>
              <w:right w:val="single" w:sz="12" w:space="0" w:color="auto"/>
            </w:tcBorders>
            <w:hideMark/>
          </w:tcPr>
          <w:p w14:paraId="3D8FE561" w14:textId="77777777" w:rsidR="005A4936" w:rsidRPr="005A4936" w:rsidRDefault="005A4936" w:rsidP="005A4936">
            <w:pPr>
              <w:rPr>
                <w:rFonts w:ascii="Times New Roman" w:hAnsi="Times New Roman"/>
                <w:sz w:val="24"/>
                <w:szCs w:val="24"/>
              </w:rPr>
            </w:pPr>
            <w:r w:rsidRPr="005A4936">
              <w:rPr>
                <w:rFonts w:ascii="Times New Roman" w:hAnsi="Times New Roman"/>
                <w:b/>
                <w:bCs/>
                <w:sz w:val="24"/>
                <w:szCs w:val="24"/>
              </w:rPr>
              <w:t>Reikalavimai tiekėjui</w:t>
            </w:r>
            <w:r w:rsidRPr="005A4936">
              <w:rPr>
                <w:rFonts w:ascii="Times New Roman" w:hAnsi="Times New Roman"/>
                <w:sz w:val="24"/>
                <w:szCs w:val="24"/>
              </w:rPr>
              <w:t> </w:t>
            </w:r>
          </w:p>
        </w:tc>
        <w:tc>
          <w:tcPr>
            <w:tcW w:w="4500" w:type="dxa"/>
            <w:tcBorders>
              <w:top w:val="single" w:sz="12" w:space="0" w:color="auto"/>
              <w:left w:val="single" w:sz="12" w:space="0" w:color="auto"/>
              <w:bottom w:val="single" w:sz="12" w:space="0" w:color="auto"/>
              <w:right w:val="single" w:sz="12" w:space="0" w:color="auto"/>
            </w:tcBorders>
            <w:hideMark/>
          </w:tcPr>
          <w:p w14:paraId="545F852A" w14:textId="77777777" w:rsidR="005A4936" w:rsidRPr="00245ED3" w:rsidRDefault="005A4936" w:rsidP="00EF4231">
            <w:pPr>
              <w:rPr>
                <w:rFonts w:ascii="Times New Roman" w:hAnsi="Times New Roman"/>
                <w:sz w:val="24"/>
                <w:szCs w:val="24"/>
              </w:rPr>
            </w:pPr>
            <w:r w:rsidRPr="00245ED3">
              <w:rPr>
                <w:rFonts w:ascii="Times New Roman" w:hAnsi="Times New Roman"/>
                <w:b/>
                <w:bCs/>
                <w:sz w:val="24"/>
                <w:szCs w:val="24"/>
              </w:rPr>
              <w:t>Pateikiami dokumentai</w:t>
            </w:r>
            <w:r w:rsidRPr="00245ED3">
              <w:rPr>
                <w:rFonts w:ascii="Times New Roman" w:hAnsi="Times New Roman"/>
                <w:sz w:val="24"/>
                <w:szCs w:val="24"/>
              </w:rPr>
              <w:t> </w:t>
            </w:r>
          </w:p>
        </w:tc>
      </w:tr>
      <w:tr w:rsidR="005A4936" w:rsidRPr="00245ED3" w14:paraId="3C6E9456" w14:textId="77777777" w:rsidTr="00EC0F91">
        <w:trPr>
          <w:trHeight w:val="285"/>
          <w:jc w:val="center"/>
        </w:trPr>
        <w:tc>
          <w:tcPr>
            <w:tcW w:w="4500" w:type="dxa"/>
            <w:tcBorders>
              <w:top w:val="single" w:sz="12" w:space="0" w:color="auto"/>
              <w:left w:val="single" w:sz="12" w:space="0" w:color="auto"/>
              <w:bottom w:val="single" w:sz="6" w:space="0" w:color="000000"/>
              <w:right w:val="single" w:sz="12" w:space="0" w:color="auto"/>
            </w:tcBorders>
            <w:hideMark/>
          </w:tcPr>
          <w:p w14:paraId="4B624456" w14:textId="06FFE234" w:rsidR="005A4936" w:rsidRPr="0021432F" w:rsidRDefault="0021432F" w:rsidP="0021432F">
            <w:pPr>
              <w:overflowPunct w:val="0"/>
              <w:autoSpaceDE w:val="0"/>
              <w:adjustRightInd w:val="0"/>
              <w:spacing w:after="0"/>
              <w:jc w:val="both"/>
              <w:rPr>
                <w:rFonts w:ascii="Times New Roman" w:eastAsia="Times New Roman" w:hAnsi="Times New Roman"/>
                <w:sz w:val="24"/>
                <w:szCs w:val="24"/>
              </w:rPr>
            </w:pPr>
            <w:r w:rsidRPr="003E421C">
              <w:rPr>
                <w:rFonts w:ascii="Times New Roman" w:eastAsia="Times New Roman" w:hAnsi="Times New Roman"/>
                <w:sz w:val="24"/>
                <w:szCs w:val="24"/>
              </w:rPr>
              <w:t>Tiekėjas turi turėti bent 3 metus parties organizuojant sporto, edukacines ar kūrybines veiklas, pažeidžiamoms ar socialiai jautrioms grupėms (pabėgėliams, migrantams, socialinės rizikos šeimoms ir pan.).</w:t>
            </w:r>
          </w:p>
        </w:tc>
        <w:tc>
          <w:tcPr>
            <w:tcW w:w="4500" w:type="dxa"/>
            <w:tcBorders>
              <w:top w:val="single" w:sz="12" w:space="0" w:color="auto"/>
              <w:left w:val="single" w:sz="12" w:space="0" w:color="auto"/>
              <w:bottom w:val="single" w:sz="6" w:space="0" w:color="000000"/>
              <w:right w:val="single" w:sz="12" w:space="0" w:color="auto"/>
            </w:tcBorders>
            <w:hideMark/>
          </w:tcPr>
          <w:p w14:paraId="13E467CB" w14:textId="7E9B9DFD" w:rsidR="005A4936" w:rsidRPr="00245ED3" w:rsidRDefault="0021432F" w:rsidP="0021432F">
            <w:pPr>
              <w:spacing w:after="0"/>
              <w:jc w:val="both"/>
              <w:rPr>
                <w:rFonts w:ascii="Times New Roman" w:hAnsi="Times New Roman"/>
                <w:sz w:val="24"/>
                <w:szCs w:val="24"/>
              </w:rPr>
            </w:pPr>
            <w:r w:rsidRPr="003E421C">
              <w:rPr>
                <w:rFonts w:ascii="Times New Roman" w:eastAsia="Times New Roman" w:hAnsi="Times New Roman"/>
                <w:sz w:val="24"/>
                <w:szCs w:val="24"/>
              </w:rPr>
              <w:t xml:space="preserve">Pateikiamas specialisto (-ų) CV arba organizacijos </w:t>
            </w:r>
            <w:proofErr w:type="spellStart"/>
            <w:r w:rsidRPr="003E421C">
              <w:rPr>
                <w:rFonts w:ascii="Times New Roman" w:eastAsia="Times New Roman" w:hAnsi="Times New Roman"/>
                <w:sz w:val="24"/>
                <w:szCs w:val="24"/>
              </w:rPr>
              <w:t>portfolio</w:t>
            </w:r>
            <w:proofErr w:type="spellEnd"/>
            <w:r w:rsidRPr="003E421C">
              <w:rPr>
                <w:rFonts w:ascii="Times New Roman" w:eastAsia="Times New Roman" w:hAnsi="Times New Roman"/>
                <w:sz w:val="24"/>
                <w:szCs w:val="24"/>
              </w:rPr>
              <w:t xml:space="preserve"> nurodant organizuotas ir įgyvendintas veiklas dirbant su pažeidžiamomis grupėmis.</w:t>
            </w:r>
          </w:p>
        </w:tc>
      </w:tr>
      <w:tr w:rsidR="005A4936" w:rsidRPr="00245ED3" w14:paraId="368BC216" w14:textId="77777777" w:rsidTr="00EC0F91">
        <w:trPr>
          <w:trHeight w:val="285"/>
          <w:jc w:val="center"/>
        </w:trPr>
        <w:tc>
          <w:tcPr>
            <w:tcW w:w="4500" w:type="dxa"/>
            <w:tcBorders>
              <w:top w:val="single" w:sz="6" w:space="0" w:color="000000"/>
              <w:left w:val="single" w:sz="12" w:space="0" w:color="auto"/>
              <w:bottom w:val="single" w:sz="6" w:space="0" w:color="000000"/>
              <w:right w:val="single" w:sz="12" w:space="0" w:color="auto"/>
            </w:tcBorders>
            <w:hideMark/>
          </w:tcPr>
          <w:p w14:paraId="793D8CEB" w14:textId="77CFAE0B" w:rsidR="005A4936" w:rsidRPr="00245ED3" w:rsidRDefault="0021432F" w:rsidP="0021432F">
            <w:pPr>
              <w:spacing w:after="0"/>
              <w:jc w:val="both"/>
              <w:rPr>
                <w:rFonts w:ascii="Times New Roman" w:hAnsi="Times New Roman"/>
                <w:sz w:val="24"/>
                <w:szCs w:val="24"/>
              </w:rPr>
            </w:pPr>
            <w:r w:rsidRPr="003E421C">
              <w:rPr>
                <w:rFonts w:ascii="Times New Roman" w:eastAsia="Times New Roman" w:hAnsi="Times New Roman"/>
                <w:sz w:val="24"/>
                <w:szCs w:val="24"/>
              </w:rPr>
              <w:t>Tiekėjo specialistai turi turėti bent 2 metus patirties vedant sporto, edukacines ar kūrybines veiklas, pažeidžiamoms ar socialiai jautrioms grupėms (pabėgėliams, migrantams, socialinės rizikos šeimoms ir pan.).</w:t>
            </w:r>
          </w:p>
        </w:tc>
        <w:tc>
          <w:tcPr>
            <w:tcW w:w="4500" w:type="dxa"/>
            <w:tcBorders>
              <w:top w:val="single" w:sz="6" w:space="0" w:color="000000"/>
              <w:left w:val="single" w:sz="12" w:space="0" w:color="auto"/>
              <w:bottom w:val="single" w:sz="6" w:space="0" w:color="000000"/>
              <w:right w:val="single" w:sz="12" w:space="0" w:color="auto"/>
            </w:tcBorders>
            <w:hideMark/>
          </w:tcPr>
          <w:p w14:paraId="4953FFDE" w14:textId="74D06947" w:rsidR="005A4936" w:rsidRPr="00245ED3" w:rsidRDefault="0021432F" w:rsidP="0021432F">
            <w:pPr>
              <w:spacing w:after="0"/>
              <w:jc w:val="both"/>
              <w:rPr>
                <w:rFonts w:ascii="Times New Roman" w:hAnsi="Times New Roman"/>
                <w:sz w:val="24"/>
                <w:szCs w:val="24"/>
              </w:rPr>
            </w:pPr>
            <w:r w:rsidRPr="003E421C">
              <w:rPr>
                <w:rFonts w:ascii="Times New Roman" w:eastAsia="Times New Roman" w:hAnsi="Times New Roman"/>
                <w:sz w:val="24"/>
                <w:szCs w:val="24"/>
              </w:rPr>
              <w:t xml:space="preserve">Pateikiamas specialisto (-ų) gyvenimo aprašymas (CV) arba organizacijos veiklos </w:t>
            </w:r>
            <w:proofErr w:type="spellStart"/>
            <w:r w:rsidRPr="003E421C">
              <w:rPr>
                <w:rFonts w:ascii="Times New Roman" w:eastAsia="Times New Roman" w:hAnsi="Times New Roman"/>
                <w:sz w:val="24"/>
                <w:szCs w:val="24"/>
              </w:rPr>
              <w:t>portfolio</w:t>
            </w:r>
            <w:proofErr w:type="spellEnd"/>
            <w:r w:rsidRPr="003E421C">
              <w:rPr>
                <w:rFonts w:ascii="Times New Roman" w:eastAsia="Times New Roman" w:hAnsi="Times New Roman"/>
                <w:sz w:val="24"/>
                <w:szCs w:val="24"/>
              </w:rPr>
              <w:t>, kuriame nurodoma tiekėjo specialisto (-ų) patirtis vykdant veiklas ir dirbant su pažeidžiamomis grupėmis.</w:t>
            </w:r>
          </w:p>
        </w:tc>
      </w:tr>
      <w:tr w:rsidR="005A4936" w:rsidRPr="00245ED3" w14:paraId="067B2CAB" w14:textId="77777777" w:rsidTr="00EC0F91">
        <w:trPr>
          <w:trHeight w:val="285"/>
          <w:jc w:val="center"/>
        </w:trPr>
        <w:tc>
          <w:tcPr>
            <w:tcW w:w="4500" w:type="dxa"/>
            <w:tcBorders>
              <w:top w:val="single" w:sz="6" w:space="0" w:color="000000"/>
              <w:left w:val="single" w:sz="12" w:space="0" w:color="auto"/>
              <w:bottom w:val="single" w:sz="12" w:space="0" w:color="auto"/>
              <w:right w:val="single" w:sz="12" w:space="0" w:color="auto"/>
            </w:tcBorders>
            <w:hideMark/>
          </w:tcPr>
          <w:p w14:paraId="2AA1A90D" w14:textId="0E2C5FF7" w:rsidR="005A4936" w:rsidRPr="0021432F" w:rsidRDefault="0021432F" w:rsidP="0021432F">
            <w:pPr>
              <w:overflowPunct w:val="0"/>
              <w:autoSpaceDE w:val="0"/>
              <w:adjustRightInd w:val="0"/>
              <w:spacing w:after="0"/>
              <w:jc w:val="both"/>
              <w:rPr>
                <w:rFonts w:ascii="Times New Roman" w:eastAsia="Times New Roman" w:hAnsi="Times New Roman"/>
                <w:sz w:val="24"/>
                <w:szCs w:val="24"/>
              </w:rPr>
            </w:pPr>
            <w:r w:rsidRPr="003E421C">
              <w:rPr>
                <w:rFonts w:ascii="Times New Roman" w:eastAsia="Times New Roman" w:hAnsi="Times New Roman"/>
                <w:sz w:val="24"/>
                <w:szCs w:val="24"/>
              </w:rPr>
              <w:t>Tiekėjo specialistai turi gebėti dirbti kultūriškai įvairioje aplinkoje, žinoti pagrindinius kultūrinio jautrumo principus, būti apmokyti dirbti su traumą patyrusiais asmenimis ir/ar turėti socialinio / pedagoginio darbo patirties.</w:t>
            </w:r>
          </w:p>
        </w:tc>
        <w:tc>
          <w:tcPr>
            <w:tcW w:w="4500" w:type="dxa"/>
            <w:tcBorders>
              <w:top w:val="single" w:sz="6" w:space="0" w:color="000000"/>
              <w:left w:val="single" w:sz="12" w:space="0" w:color="auto"/>
              <w:bottom w:val="single" w:sz="12" w:space="0" w:color="auto"/>
              <w:right w:val="single" w:sz="12" w:space="0" w:color="auto"/>
            </w:tcBorders>
            <w:hideMark/>
          </w:tcPr>
          <w:p w14:paraId="046A3540" w14:textId="77777777" w:rsidR="0021432F" w:rsidRPr="003E421C" w:rsidRDefault="0021432F" w:rsidP="0021432F">
            <w:pPr>
              <w:overflowPunct w:val="0"/>
              <w:autoSpaceDE w:val="0"/>
              <w:adjustRightInd w:val="0"/>
              <w:spacing w:after="0"/>
              <w:jc w:val="both"/>
              <w:rPr>
                <w:rFonts w:ascii="Times New Roman" w:eastAsia="Times New Roman" w:hAnsi="Times New Roman"/>
                <w:sz w:val="24"/>
                <w:szCs w:val="24"/>
              </w:rPr>
            </w:pPr>
            <w:r w:rsidRPr="003E421C">
              <w:rPr>
                <w:rFonts w:ascii="Times New Roman" w:eastAsia="Times New Roman" w:hAnsi="Times New Roman"/>
                <w:sz w:val="24"/>
                <w:szCs w:val="24"/>
              </w:rPr>
              <w:t>Pateikiamas vienas ar keli išvardinti dokumentai:</w:t>
            </w:r>
          </w:p>
          <w:p w14:paraId="798997A3" w14:textId="77777777" w:rsidR="0021432F" w:rsidRPr="003E421C" w:rsidRDefault="0021432F" w:rsidP="0021432F">
            <w:pPr>
              <w:numPr>
                <w:ilvl w:val="0"/>
                <w:numId w:val="13"/>
              </w:numPr>
              <w:suppressAutoHyphens w:val="0"/>
              <w:overflowPunct w:val="0"/>
              <w:autoSpaceDE w:val="0"/>
              <w:adjustRightInd w:val="0"/>
              <w:spacing w:after="0"/>
              <w:ind w:left="714" w:hanging="357"/>
              <w:contextualSpacing/>
              <w:jc w:val="both"/>
              <w:rPr>
                <w:rFonts w:ascii="Times New Roman" w:eastAsia="Times New Roman" w:hAnsi="Times New Roman"/>
                <w:sz w:val="24"/>
                <w:szCs w:val="24"/>
              </w:rPr>
            </w:pPr>
            <w:r w:rsidRPr="003E421C">
              <w:rPr>
                <w:rFonts w:ascii="Times New Roman" w:eastAsia="Times New Roman" w:hAnsi="Times New Roman"/>
                <w:sz w:val="24"/>
                <w:szCs w:val="24"/>
              </w:rPr>
              <w:t>Mokymų minimose temose baigimo pažymėjimai;</w:t>
            </w:r>
          </w:p>
          <w:p w14:paraId="2E8B3BAE" w14:textId="77777777" w:rsidR="0021432F" w:rsidRPr="003E421C" w:rsidRDefault="0021432F" w:rsidP="0021432F">
            <w:pPr>
              <w:numPr>
                <w:ilvl w:val="0"/>
                <w:numId w:val="13"/>
              </w:numPr>
              <w:suppressAutoHyphens w:val="0"/>
              <w:overflowPunct w:val="0"/>
              <w:autoSpaceDE w:val="0"/>
              <w:adjustRightInd w:val="0"/>
              <w:spacing w:after="0"/>
              <w:ind w:left="714" w:hanging="357"/>
              <w:contextualSpacing/>
              <w:jc w:val="both"/>
              <w:rPr>
                <w:rFonts w:ascii="Times New Roman" w:eastAsia="Times New Roman" w:hAnsi="Times New Roman"/>
                <w:sz w:val="24"/>
                <w:szCs w:val="24"/>
              </w:rPr>
            </w:pPr>
            <w:r w:rsidRPr="003E421C">
              <w:rPr>
                <w:rFonts w:ascii="Times New Roman" w:eastAsia="Times New Roman" w:hAnsi="Times New Roman"/>
                <w:sz w:val="24"/>
                <w:szCs w:val="24"/>
              </w:rPr>
              <w:t>Konkretūs darbo patirtį kultūriškai įvairioje aplinkoje pagrindžiantys dokumentai;</w:t>
            </w:r>
          </w:p>
          <w:p w14:paraId="16DF1026" w14:textId="7EE3AB1F" w:rsidR="005A4936" w:rsidRPr="0021432F" w:rsidRDefault="0021432F" w:rsidP="0021432F">
            <w:pPr>
              <w:numPr>
                <w:ilvl w:val="0"/>
                <w:numId w:val="13"/>
              </w:numPr>
              <w:suppressAutoHyphens w:val="0"/>
              <w:overflowPunct w:val="0"/>
              <w:autoSpaceDE w:val="0"/>
              <w:adjustRightInd w:val="0"/>
              <w:spacing w:after="0"/>
              <w:ind w:left="714" w:hanging="357"/>
              <w:contextualSpacing/>
              <w:jc w:val="both"/>
              <w:rPr>
                <w:rFonts w:ascii="Times New Roman" w:eastAsia="Times New Roman" w:hAnsi="Times New Roman"/>
                <w:sz w:val="24"/>
                <w:szCs w:val="24"/>
              </w:rPr>
            </w:pPr>
            <w:r w:rsidRPr="003E421C">
              <w:rPr>
                <w:rFonts w:ascii="Times New Roman" w:eastAsia="Times New Roman" w:hAnsi="Times New Roman"/>
                <w:sz w:val="24"/>
                <w:szCs w:val="24"/>
              </w:rPr>
              <w:lastRenderedPageBreak/>
              <w:t>Išsilavinimą pagrindžiantys dokumentai</w:t>
            </w:r>
            <w:r>
              <w:rPr>
                <w:rFonts w:ascii="Times New Roman" w:eastAsia="Times New Roman" w:hAnsi="Times New Roman"/>
                <w:sz w:val="24"/>
                <w:szCs w:val="24"/>
              </w:rPr>
              <w:t>.</w:t>
            </w:r>
          </w:p>
        </w:tc>
      </w:tr>
    </w:tbl>
    <w:p w14:paraId="181CA47F" w14:textId="77777777" w:rsidR="008742C0" w:rsidRPr="00FC3A88" w:rsidRDefault="008742C0" w:rsidP="00F92263">
      <w:pPr>
        <w:tabs>
          <w:tab w:val="decimal" w:pos="993"/>
        </w:tabs>
        <w:suppressAutoHyphens w:val="0"/>
        <w:overflowPunct w:val="0"/>
        <w:autoSpaceDE w:val="0"/>
        <w:adjustRightInd w:val="0"/>
        <w:spacing w:after="0" w:line="276" w:lineRule="auto"/>
        <w:contextualSpacing/>
        <w:rPr>
          <w:rFonts w:ascii="Times New Roman" w:hAnsi="Times New Roman"/>
          <w:color w:val="000000" w:themeColor="text1"/>
          <w:sz w:val="24"/>
          <w:szCs w:val="24"/>
        </w:rPr>
      </w:pPr>
      <w:bookmarkStart w:id="0" w:name="_GoBack"/>
      <w:bookmarkEnd w:id="0"/>
    </w:p>
    <w:p w14:paraId="1A874724" w14:textId="77777777" w:rsidR="008E28A2" w:rsidRPr="003B06A2" w:rsidRDefault="008E28A2"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IV. PASIŪLYMŲ RENGIMAS IR PATEIKIMAS</w:t>
      </w:r>
    </w:p>
    <w:p w14:paraId="4D93087F" w14:textId="23BA7D16"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b/>
          <w:color w:val="000000" w:themeColor="text1"/>
          <w:sz w:val="24"/>
          <w:szCs w:val="24"/>
        </w:rPr>
        <w:t>Pasiūlymas turi būti pateiktas iki 202</w:t>
      </w:r>
      <w:r w:rsidR="005A4936">
        <w:rPr>
          <w:rFonts w:ascii="Times New Roman" w:hAnsi="Times New Roman"/>
          <w:b/>
          <w:color w:val="000000" w:themeColor="text1"/>
          <w:sz w:val="24"/>
          <w:szCs w:val="24"/>
        </w:rPr>
        <w:t>6</w:t>
      </w:r>
      <w:r w:rsidRPr="003B06A2">
        <w:rPr>
          <w:rFonts w:ascii="Times New Roman" w:hAnsi="Times New Roman"/>
          <w:b/>
          <w:color w:val="000000" w:themeColor="text1"/>
          <w:sz w:val="24"/>
          <w:szCs w:val="24"/>
        </w:rPr>
        <w:t xml:space="preserve"> m. </w:t>
      </w:r>
      <w:r w:rsidR="00A52056">
        <w:rPr>
          <w:rFonts w:ascii="Times New Roman" w:hAnsi="Times New Roman"/>
          <w:b/>
          <w:color w:val="000000" w:themeColor="text1"/>
          <w:sz w:val="24"/>
          <w:szCs w:val="24"/>
        </w:rPr>
        <w:t>gegužės</w:t>
      </w:r>
      <w:r w:rsidR="00B11669">
        <w:rPr>
          <w:rFonts w:ascii="Times New Roman" w:hAnsi="Times New Roman"/>
          <w:b/>
          <w:color w:val="000000" w:themeColor="text1"/>
          <w:sz w:val="24"/>
          <w:szCs w:val="24"/>
        </w:rPr>
        <w:t xml:space="preserve"> </w:t>
      </w:r>
      <w:r w:rsidR="00957C60">
        <w:rPr>
          <w:rFonts w:ascii="Times New Roman" w:hAnsi="Times New Roman"/>
          <w:b/>
          <w:color w:val="000000" w:themeColor="text1"/>
          <w:sz w:val="24"/>
          <w:szCs w:val="24"/>
        </w:rPr>
        <w:t>22</w:t>
      </w:r>
      <w:r w:rsidR="00B11669">
        <w:rPr>
          <w:rFonts w:ascii="Times New Roman" w:hAnsi="Times New Roman"/>
          <w:b/>
          <w:color w:val="000000" w:themeColor="text1"/>
          <w:sz w:val="24"/>
          <w:szCs w:val="24"/>
        </w:rPr>
        <w:t xml:space="preserve"> </w:t>
      </w:r>
      <w:r w:rsidRPr="003B06A2">
        <w:rPr>
          <w:rFonts w:ascii="Times New Roman" w:hAnsi="Times New Roman"/>
          <w:b/>
          <w:color w:val="000000" w:themeColor="text1"/>
          <w:sz w:val="24"/>
          <w:szCs w:val="24"/>
        </w:rPr>
        <w:t xml:space="preserve">d. 8.00 val. </w:t>
      </w:r>
      <w:r w:rsidRPr="003B06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C1709F" w:rsidRPr="00C1709F">
        <w:rPr>
          <w:rFonts w:ascii="Times New Roman" w:hAnsi="Times New Roman"/>
          <w:color w:val="000000" w:themeColor="text1"/>
          <w:sz w:val="24"/>
          <w:szCs w:val="24"/>
        </w:rPr>
        <w:t>https://viesiejipirkimai.lt/epps/home.do</w:t>
      </w:r>
    </w:p>
    <w:p w14:paraId="1CB9DECF" w14:textId="77777777" w:rsidR="008E28A2" w:rsidRPr="003B06A2" w:rsidRDefault="008E28A2" w:rsidP="00D90049">
      <w:pPr>
        <w:numPr>
          <w:ilvl w:val="0"/>
          <w:numId w:val="11"/>
        </w:numPr>
        <w:tabs>
          <w:tab w:val="decimal" w:pos="993"/>
        </w:tabs>
        <w:suppressAutoHyphens w:val="0"/>
        <w:autoSpaceDN/>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3B06A2">
        <w:rPr>
          <w:rFonts w:ascii="Times New Roman" w:hAnsi="Times New Roman"/>
          <w:color w:val="000000" w:themeColor="text1"/>
          <w:sz w:val="24"/>
          <w:szCs w:val="24"/>
        </w:rPr>
        <w:t>pdf</w:t>
      </w:r>
      <w:proofErr w:type="spellEnd"/>
      <w:r w:rsidRPr="003B06A2">
        <w:rPr>
          <w:rFonts w:ascii="Times New Roman" w:hAnsi="Times New Roman"/>
          <w:color w:val="000000" w:themeColor="text1"/>
          <w:sz w:val="24"/>
          <w:szCs w:val="24"/>
        </w:rPr>
        <w:t xml:space="preserve">, jpg, </w:t>
      </w:r>
      <w:proofErr w:type="spellStart"/>
      <w:r w:rsidRPr="003B06A2">
        <w:rPr>
          <w:rFonts w:ascii="Times New Roman" w:hAnsi="Times New Roman"/>
          <w:color w:val="000000" w:themeColor="text1"/>
          <w:sz w:val="24"/>
          <w:szCs w:val="24"/>
        </w:rPr>
        <w:t>doc</w:t>
      </w:r>
      <w:proofErr w:type="spellEnd"/>
      <w:r w:rsidRPr="003B06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3B06A2" w:rsidRDefault="008E28A2" w:rsidP="00D90049">
      <w:pPr>
        <w:numPr>
          <w:ilvl w:val="0"/>
          <w:numId w:val="11"/>
        </w:numPr>
        <w:tabs>
          <w:tab w:val="left"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3B06A2">
        <w:rPr>
          <w:rFonts w:ascii="Times New Roman" w:hAnsi="Times New Roman"/>
          <w:color w:val="000000" w:themeColor="text1"/>
          <w:sz w:val="24"/>
          <w:szCs w:val="24"/>
        </w:rPr>
        <w:t>ūs</w:t>
      </w:r>
      <w:proofErr w:type="spellEnd"/>
      <w:r w:rsidRPr="003B06A2">
        <w:rPr>
          <w:rFonts w:ascii="Times New Roman" w:hAnsi="Times New Roman"/>
          <w:color w:val="000000" w:themeColor="text1"/>
          <w:sz w:val="24"/>
          <w:szCs w:val="24"/>
        </w:rPr>
        <w:t>) pasiūlymas (–ai) bus atmestas (-i).</w:t>
      </w:r>
    </w:p>
    <w:p w14:paraId="61CEB1C4" w14:textId="65870D4E"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Pasiūlymą sudaro užpildyta</w:t>
      </w:r>
      <w:r w:rsidR="003B0287">
        <w:rPr>
          <w:rFonts w:ascii="Times New Roman" w:hAnsi="Times New Roman"/>
          <w:color w:val="000000" w:themeColor="text1"/>
          <w:sz w:val="24"/>
          <w:szCs w:val="24"/>
        </w:rPr>
        <w:t xml:space="preserve"> ir pasirašyta</w:t>
      </w:r>
      <w:r w:rsidRPr="003B06A2">
        <w:rPr>
          <w:rFonts w:ascii="Times New Roman" w:hAnsi="Times New Roman"/>
          <w:color w:val="000000" w:themeColor="text1"/>
          <w:sz w:val="24"/>
          <w:szCs w:val="24"/>
        </w:rPr>
        <w:t xml:space="preserve"> pasiūlymo forma (1 priedas)</w:t>
      </w:r>
      <w:r w:rsidR="00E6653C">
        <w:rPr>
          <w:rFonts w:ascii="Times New Roman" w:hAnsi="Times New Roman"/>
          <w:color w:val="000000" w:themeColor="text1"/>
          <w:sz w:val="24"/>
          <w:szCs w:val="24"/>
        </w:rPr>
        <w:t>, užpildyta (jeigu reikalaujama</w:t>
      </w:r>
      <w:r w:rsidR="00710A76">
        <w:rPr>
          <w:rFonts w:ascii="Times New Roman" w:hAnsi="Times New Roman"/>
          <w:color w:val="000000" w:themeColor="text1"/>
          <w:sz w:val="24"/>
          <w:szCs w:val="24"/>
        </w:rPr>
        <w:t>) techninė specifikacija (2 priedas)</w:t>
      </w:r>
      <w:r w:rsidR="003B0287">
        <w:rPr>
          <w:rFonts w:ascii="Times New Roman" w:hAnsi="Times New Roman"/>
          <w:color w:val="000000" w:themeColor="text1"/>
          <w:sz w:val="24"/>
          <w:szCs w:val="24"/>
        </w:rPr>
        <w:t>, pasirašyta deklaracija žaliesiems reikalavimams (4 priedas)</w:t>
      </w:r>
      <w:r w:rsidR="00DF08DB">
        <w:rPr>
          <w:rFonts w:ascii="Times New Roman" w:hAnsi="Times New Roman"/>
          <w:color w:val="000000" w:themeColor="text1"/>
          <w:sz w:val="24"/>
          <w:szCs w:val="24"/>
        </w:rPr>
        <w:t xml:space="preserve"> </w:t>
      </w:r>
      <w:r w:rsidRPr="003B06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3B06A2">
        <w:rPr>
          <w:rFonts w:ascii="Times New Roman" w:hAnsi="Times New Roman"/>
          <w:color w:val="000000" w:themeColor="text1"/>
          <w:sz w:val="24"/>
          <w:szCs w:val="24"/>
        </w:rPr>
        <w:t>us</w:t>
      </w:r>
      <w:proofErr w:type="spellEnd"/>
      <w:r w:rsidRPr="003B06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3B06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3B06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0D950A56"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Pasiūlymas turi galioti ne trumpiau kaip </w:t>
      </w:r>
      <w:r w:rsidR="00C1709F">
        <w:rPr>
          <w:rFonts w:ascii="Times New Roman" w:hAnsi="Times New Roman"/>
          <w:color w:val="000000" w:themeColor="text1"/>
          <w:sz w:val="24"/>
          <w:szCs w:val="24"/>
        </w:rPr>
        <w:t>30</w:t>
      </w:r>
      <w:r w:rsidRPr="003B06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Pasiūlymo formoje (1 priedas) turi būti nurodyta, kokia pasiūlyme pateikta informacija yra konfidenciali. Nenurodžius konfidencialios informacijos bus laikoma, kad konfidencialios informacijos </w:t>
      </w:r>
      <w:r w:rsidRPr="003B06A2">
        <w:rPr>
          <w:rFonts w:ascii="Times New Roman" w:hAnsi="Times New Roman"/>
          <w:color w:val="000000" w:themeColor="text1"/>
          <w:sz w:val="24"/>
          <w:szCs w:val="24"/>
        </w:rPr>
        <w:lastRenderedPageBreak/>
        <w:t>pasiūlyme nėra. Perkančioji organizacija gali kreiptis į tiekėją su prašymu pagrįsti informacijos konfidencialumą.</w:t>
      </w:r>
    </w:p>
    <w:p w14:paraId="34194673" w14:textId="77777777" w:rsidR="008E28A2" w:rsidRPr="003B06A2" w:rsidRDefault="008E28A2" w:rsidP="00D90049">
      <w:pPr>
        <w:numPr>
          <w:ilvl w:val="0"/>
          <w:numId w:val="11"/>
        </w:numPr>
        <w:tabs>
          <w:tab w:val="decimal" w:pos="993"/>
        </w:tabs>
        <w:suppressAutoHyphens w:val="0"/>
        <w:autoSpaceDN/>
        <w:spacing w:after="0" w:line="276" w:lineRule="auto"/>
        <w:ind w:left="0" w:firstLine="567"/>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33C21816" w14:textId="0217E313" w:rsidR="008E28A2" w:rsidRPr="003B06A2" w:rsidRDefault="008E28A2" w:rsidP="00D90049">
      <w:pPr>
        <w:numPr>
          <w:ilvl w:val="0"/>
          <w:numId w:val="11"/>
        </w:numPr>
        <w:tabs>
          <w:tab w:val="decimal" w:pos="993"/>
        </w:tabs>
        <w:suppressAutoHyphens w:val="0"/>
        <w:autoSpaceDN/>
        <w:spacing w:after="0" w:line="276" w:lineRule="auto"/>
        <w:ind w:left="0" w:firstLine="54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822C0AF" w14:textId="77777777" w:rsidR="008E28A2" w:rsidRPr="003B06A2" w:rsidRDefault="008E28A2" w:rsidP="003B06A2">
      <w:pPr>
        <w:tabs>
          <w:tab w:val="decimal" w:pos="993"/>
        </w:tabs>
        <w:spacing w:before="240" w:after="240" w:line="276" w:lineRule="auto"/>
        <w:contextualSpacing/>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V. PASIŪLYMŲ ŠIFRAVIMAS</w:t>
      </w:r>
    </w:p>
    <w:p w14:paraId="40E712A5"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3B06A2">
          <w:rPr>
            <w:rStyle w:val="Hipersaitas"/>
            <w:rFonts w:ascii="Times New Roman" w:hAnsi="Times New Roman"/>
            <w:sz w:val="24"/>
            <w:szCs w:val="24"/>
          </w:rPr>
          <w:t>http://vpt.lrv.lt/lt/pasiulymu-sifravimas</w:t>
        </w:r>
      </w:hyperlink>
      <w:r w:rsidRPr="003B06A2">
        <w:rPr>
          <w:rFonts w:ascii="Times New Roman" w:hAnsi="Times New Roman"/>
          <w:color w:val="000000" w:themeColor="text1"/>
          <w:sz w:val="24"/>
          <w:szCs w:val="24"/>
        </w:rPr>
        <w:t>.</w:t>
      </w:r>
    </w:p>
    <w:p w14:paraId="06C4DA0F" w14:textId="77777777" w:rsidR="008E28A2" w:rsidRPr="003B06A2" w:rsidRDefault="008E28A2" w:rsidP="00D90049">
      <w:pPr>
        <w:pStyle w:val="Sraopastraipa"/>
        <w:numPr>
          <w:ilvl w:val="1"/>
          <w:numId w:val="11"/>
        </w:numPr>
        <w:tabs>
          <w:tab w:val="decimal"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3B06A2" w:rsidRDefault="008E28A2" w:rsidP="00D90049">
      <w:pPr>
        <w:pStyle w:val="Sraopastraipa"/>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52AF955" w14:textId="2FA27B9A" w:rsidR="00A9433F" w:rsidRPr="003B06A2" w:rsidRDefault="00A9433F" w:rsidP="003B06A2">
      <w:pPr>
        <w:tabs>
          <w:tab w:val="decimal" w:pos="993"/>
        </w:tabs>
        <w:spacing w:before="240" w:after="240" w:line="276" w:lineRule="auto"/>
        <w:ind w:firstLine="629"/>
        <w:jc w:val="center"/>
        <w:rPr>
          <w:rFonts w:ascii="Times New Roman" w:hAnsi="Times New Roman"/>
          <w:sz w:val="24"/>
          <w:szCs w:val="24"/>
        </w:rPr>
      </w:pPr>
      <w:bookmarkStart w:id="1" w:name="_Toc466549116"/>
      <w:r w:rsidRPr="003B06A2">
        <w:rPr>
          <w:rFonts w:ascii="Times New Roman" w:hAnsi="Times New Roman"/>
          <w:sz w:val="24"/>
          <w:szCs w:val="24"/>
        </w:rPr>
        <w:t>VI. SUSIPAŽINIMO SU PASIŪLYMAIS IR DERYBŲ PROCEDŪROS</w:t>
      </w:r>
      <w:bookmarkEnd w:id="1"/>
    </w:p>
    <w:p w14:paraId="59796681" w14:textId="5368E943"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Susipažinimo su pasiūlymais procedūra įvyks P</w:t>
      </w:r>
      <w:r w:rsidR="00C1709F">
        <w:rPr>
          <w:rFonts w:ascii="Times New Roman" w:hAnsi="Times New Roman"/>
          <w:color w:val="000000" w:themeColor="text1"/>
          <w:sz w:val="24"/>
          <w:szCs w:val="24"/>
        </w:rPr>
        <w:t>riėmimo ir integracijos agentūroje</w:t>
      </w:r>
      <w:r w:rsidRPr="003B06A2">
        <w:rPr>
          <w:rFonts w:ascii="Times New Roman" w:hAnsi="Times New Roman"/>
          <w:color w:val="000000" w:themeColor="text1"/>
          <w:sz w:val="24"/>
          <w:szCs w:val="24"/>
        </w:rPr>
        <w:t>, Karaliaus Mindaugo g. 18, Rukla, Jonavos r.</w:t>
      </w:r>
    </w:p>
    <w:p w14:paraId="215E54FB"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3AEEED29"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sz w:val="24"/>
          <w:szCs w:val="24"/>
        </w:rPr>
        <w:t>Perkančioji organizacija atlieka pirminių pasiūlymų nagrinėjimo, vertinimo ir palyginimo procedūras, kuriose tiekėjai ar jų atstovai nedalyvauja.</w:t>
      </w:r>
    </w:p>
    <w:p w14:paraId="7B0D1EC6"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41628CD0" w14:textId="77777777"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Derybų procedūra:</w:t>
      </w:r>
    </w:p>
    <w:p w14:paraId="7CC0DD3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Viešojo pirkimo organizatoriaus sprendimu CVP IS priemonėmis bus siunčiamas derybinis pasiūlymas teikėjui ir nustatomas tikslus atsakymo pateikimo terminas. Tiekėjas turės pateikti atsakymą </w:t>
      </w:r>
      <w:r w:rsidRPr="003B06A2">
        <w:rPr>
          <w:rFonts w:ascii="Times New Roman" w:hAnsi="Times New Roman"/>
          <w:color w:val="000000" w:themeColor="text1"/>
          <w:sz w:val="24"/>
          <w:szCs w:val="24"/>
        </w:rPr>
        <w:lastRenderedPageBreak/>
        <w:t>perkančiajai organizacijai, siųsdamas pranešimą CVP IS priemonėmis. Perkančioji organizacija prašymus/kvietimus derėtis turi teisę pateikti vieną ar daugiau kartų, siekdama geriausio derybų rezultato.</w:t>
      </w:r>
    </w:p>
    <w:p w14:paraId="0DF30556" w14:textId="77777777" w:rsidR="00A9433F" w:rsidRPr="003B06A2" w:rsidRDefault="00A9433F" w:rsidP="00D90049">
      <w:pPr>
        <w:numPr>
          <w:ilvl w:val="1"/>
          <w:numId w:val="11"/>
        </w:numPr>
        <w:tabs>
          <w:tab w:val="left" w:pos="1134"/>
          <w:tab w:val="left" w:pos="1276"/>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Derybų metu turi būti laikomasi šių reikalavimų: </w:t>
      </w:r>
    </w:p>
    <w:p w14:paraId="3F206805" w14:textId="77777777" w:rsidR="00A9433F" w:rsidRPr="003B06A2" w:rsidRDefault="00A9433F" w:rsidP="00D90049">
      <w:pPr>
        <w:numPr>
          <w:ilvl w:val="2"/>
          <w:numId w:val="11"/>
        </w:numPr>
        <w:tabs>
          <w:tab w:val="left" w:pos="0"/>
          <w:tab w:val="left" w:pos="1134"/>
          <w:tab w:val="left" w:pos="1276"/>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Tretiesiems asmenims ir derybose dalyvaujantiems tiekėjams negali būti atskleidžiama jokia derybų metu iš tiekėjo gauta informacija, taip pat informacija apie derybų metu pasiektus susitarimus;</w:t>
      </w:r>
    </w:p>
    <w:p w14:paraId="59434EFF"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Visiems tiekėjams turi būti taikomi vienodi reikalavimai, suteikiamos vienodos galimybės ir pateikiama vienoda informacija – teikdama informaciją, perkančioji organizacija neturi diskriminuoti tiekėjų;</w:t>
      </w:r>
    </w:p>
    <w:p w14:paraId="063A7BE9" w14:textId="77777777" w:rsidR="00A9433F" w:rsidRPr="003B06A2" w:rsidRDefault="00A9433F" w:rsidP="00D90049">
      <w:pPr>
        <w:numPr>
          <w:ilvl w:val="2"/>
          <w:numId w:val="11"/>
        </w:numPr>
        <w:tabs>
          <w:tab w:val="left" w:pos="0"/>
          <w:tab w:val="left" w:pos="1134"/>
          <w:tab w:val="left" w:pos="1276"/>
          <w:tab w:val="left" w:pos="1418"/>
          <w:tab w:val="left" w:pos="1701"/>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Negalima derėtis dėl reikalavimų tiekėjui, pasiūlymo vertinimo kriterijų ir vertinimo tvarkos;</w:t>
      </w:r>
    </w:p>
    <w:p w14:paraId="0CB04302"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Informacija apie derybų metu gautus pasiūlymus ir pasiektus susitarimus fiksuojama protokole, kuriame atsispindi derybų eiga ir pasiekti susitarimai;</w:t>
      </w:r>
    </w:p>
    <w:p w14:paraId="61076164" w14:textId="77777777" w:rsidR="00A9433F" w:rsidRPr="003B06A2" w:rsidRDefault="00A9433F" w:rsidP="00D90049">
      <w:pPr>
        <w:numPr>
          <w:ilvl w:val="2"/>
          <w:numId w:val="11"/>
        </w:numPr>
        <w:tabs>
          <w:tab w:val="left" w:pos="840"/>
          <w:tab w:val="left" w:pos="1134"/>
          <w:tab w:val="left" w:pos="1276"/>
          <w:tab w:val="left" w:pos="1418"/>
          <w:tab w:val="left" w:pos="1701"/>
          <w:tab w:val="left" w:pos="1985"/>
          <w:tab w:val="left" w:pos="2127"/>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Tiekėjo, nesudalyvavusio derybų procedūroje, pasiūlymas atmetamas;</w:t>
      </w:r>
    </w:p>
    <w:p w14:paraId="733025F9" w14:textId="77777777" w:rsidR="00A9433F" w:rsidRPr="003B06A2" w:rsidRDefault="00A9433F" w:rsidP="00D90049">
      <w:pPr>
        <w:numPr>
          <w:ilvl w:val="2"/>
          <w:numId w:val="11"/>
        </w:numPr>
        <w:tabs>
          <w:tab w:val="left" w:pos="851"/>
          <w:tab w:val="left" w:pos="993"/>
          <w:tab w:val="left" w:pos="1134"/>
          <w:tab w:val="left" w:pos="1276"/>
          <w:tab w:val="left" w:pos="1560"/>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Po derybų procedūros tiekėjai turės pateikti galutinius pasiūlymus (pasiūlymo formą);</w:t>
      </w:r>
    </w:p>
    <w:p w14:paraId="192DA9D6" w14:textId="77777777" w:rsidR="00A9433F" w:rsidRPr="003B06A2" w:rsidRDefault="00A9433F" w:rsidP="00D90049">
      <w:pPr>
        <w:numPr>
          <w:ilvl w:val="2"/>
          <w:numId w:val="11"/>
        </w:numPr>
        <w:tabs>
          <w:tab w:val="left" w:pos="851"/>
          <w:tab w:val="left" w:pos="993"/>
          <w:tab w:val="left" w:pos="1134"/>
          <w:tab w:val="left" w:pos="1276"/>
          <w:tab w:val="left" w:pos="1418"/>
          <w:tab w:val="left" w:pos="1701"/>
        </w:tabs>
        <w:suppressAutoHyphens w:val="0"/>
        <w:overflowPunct w:val="0"/>
        <w:autoSpaceDE w:val="0"/>
        <w:adjustRightInd w:val="0"/>
        <w:spacing w:after="0" w:line="276" w:lineRule="auto"/>
        <w:ind w:left="0" w:firstLine="993"/>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 CVP IS susirašinėjimo priemonėmis pagal derybų procedūros metu suderėtą kainą (jeigu pasiūlymo formos tiekėjas bus nepateikęs siųsdamas atsakymą į derybinį pasiūlymą). </w:t>
      </w:r>
    </w:p>
    <w:p w14:paraId="7323D54F" w14:textId="6F981940" w:rsidR="00A9433F" w:rsidRPr="003B06A2" w:rsidRDefault="00A9433F" w:rsidP="00D90049">
      <w:pPr>
        <w:numPr>
          <w:ilvl w:val="0"/>
          <w:numId w:val="11"/>
        </w:numPr>
        <w:tabs>
          <w:tab w:val="decimal" w:pos="993"/>
        </w:tabs>
        <w:suppressAutoHyphens w:val="0"/>
        <w:overflowPunct w:val="0"/>
        <w:autoSpaceDE w:val="0"/>
        <w:adjustRightInd w:val="0"/>
        <w:spacing w:after="0" w:line="276" w:lineRule="auto"/>
        <w:ind w:left="0" w:firstLine="630"/>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Jeigu dalyvių pasiūlymų kainos nėra per didelės, derybų procedūra nebus vykdoma.</w:t>
      </w:r>
    </w:p>
    <w:p w14:paraId="686815BB" w14:textId="77777777" w:rsidR="00A9433F" w:rsidRPr="003B06A2" w:rsidRDefault="00A9433F" w:rsidP="003B06A2">
      <w:pPr>
        <w:tabs>
          <w:tab w:val="decimal" w:pos="993"/>
        </w:tabs>
        <w:suppressAutoHyphens w:val="0"/>
        <w:overflowPunct w:val="0"/>
        <w:autoSpaceDE w:val="0"/>
        <w:adjustRightInd w:val="0"/>
        <w:spacing w:before="240" w:after="240" w:line="276" w:lineRule="auto"/>
        <w:ind w:firstLine="629"/>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VIII.</w:t>
      </w:r>
      <w:r w:rsidRPr="003B06A2">
        <w:rPr>
          <w:rFonts w:ascii="Times New Roman" w:eastAsia="Times New Roman" w:hAnsi="Times New Roman"/>
          <w:color w:val="000000" w:themeColor="text1"/>
          <w:sz w:val="24"/>
          <w:szCs w:val="24"/>
        </w:rPr>
        <w:tab/>
        <w:t>PIRKIMO SĄLYGŲ PAAIŠKINIMAS IR PATIKSLINIMAS</w:t>
      </w:r>
    </w:p>
    <w:p w14:paraId="091CFDA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383C016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710EB16B" w14:textId="77777777" w:rsidR="00A9433F" w:rsidRPr="003B06A2" w:rsidRDefault="00A9433F" w:rsidP="00D90049">
      <w:pPr>
        <w:numPr>
          <w:ilvl w:val="0"/>
          <w:numId w:val="11"/>
        </w:numPr>
        <w:tabs>
          <w:tab w:val="left" w:pos="993"/>
          <w:tab w:val="decimal" w:pos="1276"/>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b/>
        <w:t>Nesibaigus pasiūlymų pateikimo terminui, perkančioji organizacija turi teisę savo iniciatyva paaiškinti, patikslinti pirkimo sąlygas.</w:t>
      </w:r>
    </w:p>
    <w:p w14:paraId="5BB95061"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092D98FA"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IX. PASIŪLYMŲ NAGRINĖJIMAS IR VERTINIMAS</w:t>
      </w:r>
    </w:p>
    <w:p w14:paraId="33B7591C"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nagrinėdama pasiūlymus, taip pat vertina, ar pasiūlymas atitinka:</w:t>
      </w:r>
    </w:p>
    <w:p w14:paraId="1BE266D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skelbimą apie pirkimą;</w:t>
      </w:r>
    </w:p>
    <w:p w14:paraId="5790B7A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šiuose pirkimo dokumentuose nustatytus reikalavimus (t. y., ar pateiktas tiekėjo įgaliojimas, jungtinės veiklos sutartis ar kiti pirkimo dokumentuose reikalaujami dokumentai ar duomenys ir kt.);</w:t>
      </w:r>
    </w:p>
    <w:p w14:paraId="65E332B3" w14:textId="3D399319"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techninėje specifikacijoje ar kituose pirkimo dokumentų prieduose nustatytus pirkimo objektui keliamus reikalavimus</w:t>
      </w:r>
      <w:r w:rsidR="00ED43E1">
        <w:rPr>
          <w:rFonts w:ascii="Times New Roman" w:hAnsi="Times New Roman"/>
          <w:color w:val="000000" w:themeColor="text1"/>
          <w:sz w:val="24"/>
          <w:szCs w:val="24"/>
        </w:rPr>
        <w:t>;</w:t>
      </w:r>
    </w:p>
    <w:p w14:paraId="581CE879" w14:textId="6945EDD0" w:rsidR="00A9433F" w:rsidRPr="00ED43E1" w:rsidRDefault="005A4936"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ED43E1">
        <w:rPr>
          <w:rFonts w:ascii="Times New Roman" w:hAnsi="Times New Roman"/>
          <w:color w:val="000000" w:themeColor="text1"/>
          <w:sz w:val="24"/>
          <w:szCs w:val="24"/>
        </w:rPr>
        <w:t xml:space="preserve">jei tiekėjas pateikė netikslius, neišsamius ar klaidingus dokumentus ar duomenis apie atitiktį pirkimo dokumentų reikalavimams arba šių dokumentų ar duomenų trūksta, perkančioji organizacija, nepažeisdama lygiateisiškumo ir skaidrumo principų gali prašyti tiekėją šiuos dokumentus ar duomenis </w:t>
      </w:r>
      <w:r w:rsidRPr="00ED43E1">
        <w:rPr>
          <w:rFonts w:ascii="Times New Roman" w:hAnsi="Times New Roman"/>
          <w:color w:val="000000" w:themeColor="text1"/>
          <w:sz w:val="24"/>
          <w:szCs w:val="24"/>
        </w:rPr>
        <w:lastRenderedPageBreak/>
        <w:t>patikslinti, papildyti arba paaiškinti per jos nustatytą protingą terminą, vadovaudamasi Viešųjų pirkimų tarnybos nustatytomis Pasiūlymų patikslinimo, papildymo ar paaiškinimo taisyklėmis</w:t>
      </w:r>
      <w:r w:rsidR="00A9433F" w:rsidRPr="00ED43E1">
        <w:rPr>
          <w:rFonts w:ascii="Times New Roman" w:hAnsi="Times New Roman"/>
          <w:color w:val="000000" w:themeColor="text1"/>
          <w:sz w:val="24"/>
          <w:szCs w:val="24"/>
        </w:rPr>
        <w:t xml:space="preserve">. </w:t>
      </w:r>
    </w:p>
    <w:p w14:paraId="2F605B7C" w14:textId="00142CC0" w:rsidR="00A9433F" w:rsidRPr="00ED43E1" w:rsidRDefault="00ED43E1"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ED43E1">
        <w:rPr>
          <w:rFonts w:ascii="Times New Roman" w:hAnsi="Times New Roman"/>
          <w:color w:val="000000" w:themeColor="text1"/>
          <w:sz w:val="24"/>
          <w:szCs w:val="24"/>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r w:rsidR="00A9433F" w:rsidRPr="00ED43E1">
        <w:rPr>
          <w:rFonts w:ascii="Times New Roman" w:hAnsi="Times New Roman"/>
          <w:color w:val="000000" w:themeColor="text1"/>
          <w:sz w:val="24"/>
          <w:szCs w:val="24"/>
        </w:rPr>
        <w:t>.</w:t>
      </w:r>
    </w:p>
    <w:p w14:paraId="1EA27D9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Perkančioji organizacija, nagrinėdama galutinius pasiūlymus (gautus po derybų, jei tiekėjai buvo kviečiami į derybas), taip pat vertina, </w:t>
      </w:r>
      <w:r w:rsidRPr="003B06A2">
        <w:rPr>
          <w:rFonts w:ascii="Times New Roman" w:eastAsia="Times New Roman" w:hAnsi="Times New Roman"/>
          <w:b/>
          <w:bCs/>
          <w:color w:val="000000" w:themeColor="text1"/>
          <w:sz w:val="24"/>
          <w:szCs w:val="24"/>
        </w:rPr>
        <w:t>ar pasiūlyta galutinė kaina</w:t>
      </w:r>
      <w:r w:rsidRPr="003B06A2">
        <w:rPr>
          <w:rFonts w:ascii="Times New Roman" w:eastAsia="Times New Roman" w:hAnsi="Times New Roman"/>
          <w:color w:val="000000" w:themeColor="text1"/>
          <w:sz w:val="24"/>
          <w:szCs w:val="24"/>
        </w:rPr>
        <w:t>:</w:t>
      </w:r>
    </w:p>
    <w:p w14:paraId="5AB8BFA7"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7C9D538A"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3A9AC839" w14:textId="4EDDD50E"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pasiūlyta galutinė kaina yra per didelė ir Perkančiajai organizacijai nepriimtina, Perkančioji organizacija tokį pasiūlymą atmeta.</w:t>
      </w:r>
    </w:p>
    <w:p w14:paraId="2F435CEB" w14:textId="46506D40" w:rsidR="000003DB" w:rsidRPr="003B06A2" w:rsidRDefault="000003DB"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F000C8B"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1FEE2889"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0E95C2C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hAnsi="Times New Roman"/>
          <w:color w:val="000000" w:themeColor="text1"/>
          <w:sz w:val="24"/>
          <w:szCs w:val="24"/>
        </w:rPr>
      </w:pPr>
      <w:r w:rsidRPr="003B06A2">
        <w:rPr>
          <w:rFonts w:ascii="Times New Roman" w:eastAsia="Times New Roman" w:hAnsi="Times New Roman"/>
          <w:color w:val="000000" w:themeColor="text1"/>
          <w:sz w:val="24"/>
          <w:szCs w:val="24"/>
        </w:rPr>
        <w:t>Jeigu Perkančioji organizacija, pasiūlymų vertinimo metu randa pasiūlyme nurodytos kainos apskaičiavimo klaidų, ji prašo dalyvių per jos nurodytą terminą ištaisyti pasiūlyme pastebėtas</w:t>
      </w:r>
      <w:r w:rsidRPr="003B06A2">
        <w:rPr>
          <w:rFonts w:ascii="Times New Roman" w:hAnsi="Times New Roman"/>
          <w:sz w:val="24"/>
          <w:szCs w:val="24"/>
        </w:rPr>
        <w:t xml:space="preserve"> aritmetines klaidas, nekeičiant susipažinimo su pasiūlymais metu užfiksuotos </w:t>
      </w:r>
      <w:r w:rsidRPr="003B06A2">
        <w:rPr>
          <w:rFonts w:ascii="Times New Roman" w:hAnsi="Times New Roman"/>
          <w:i/>
          <w:sz w:val="24"/>
          <w:szCs w:val="24"/>
        </w:rPr>
        <w:t>kainos</w:t>
      </w:r>
      <w:r w:rsidRPr="003B06A2">
        <w:rPr>
          <w:rFonts w:ascii="Times New Roman" w:hAnsi="Times New Roman"/>
          <w:sz w:val="24"/>
          <w:szCs w:val="24"/>
        </w:rPr>
        <w:t xml:space="preserve">. Taisydamas pasiūlyme nurodytas aritmetines klaidas, dalyvis gali taisyti </w:t>
      </w:r>
      <w:r w:rsidRPr="003B06A2">
        <w:rPr>
          <w:rFonts w:ascii="Times New Roman" w:hAnsi="Times New Roman"/>
          <w:i/>
          <w:sz w:val="24"/>
          <w:szCs w:val="24"/>
        </w:rPr>
        <w:t>kainos</w:t>
      </w:r>
      <w:r w:rsidRPr="003B06A2">
        <w:rPr>
          <w:rFonts w:ascii="Times New Roman" w:hAnsi="Times New Roman"/>
          <w:sz w:val="24"/>
          <w:szCs w:val="24"/>
        </w:rPr>
        <w:t xml:space="preserve"> sudedamąsias dalis, tačiau negali atsisakyti kainos sudedamųjų dalių arba papildyti </w:t>
      </w:r>
      <w:r w:rsidRPr="003B06A2">
        <w:rPr>
          <w:rFonts w:ascii="Times New Roman" w:hAnsi="Times New Roman"/>
          <w:i/>
          <w:sz w:val="24"/>
          <w:szCs w:val="24"/>
        </w:rPr>
        <w:t>kainą</w:t>
      </w:r>
      <w:r w:rsidRPr="003B06A2">
        <w:rPr>
          <w:rFonts w:ascii="Times New Roman" w:hAnsi="Times New Roman"/>
          <w:sz w:val="24"/>
          <w:szCs w:val="24"/>
        </w:rPr>
        <w:t xml:space="preserve"> naujomis dalimis.</w:t>
      </w:r>
    </w:p>
    <w:p w14:paraId="225EDA5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nevertina viso tiekėjo pasiūlymo, jeigu patikrinusi jo dalį nustato, kad, vadovaujantis pirkimo dokumentų reikalavimais, pasiūlymas turi būti atmestas.</w:t>
      </w:r>
    </w:p>
    <w:p w14:paraId="6CC6629D" w14:textId="77777777" w:rsidR="00A9433F" w:rsidRPr="003B06A2" w:rsidRDefault="00A9433F" w:rsidP="003B06A2">
      <w:pPr>
        <w:tabs>
          <w:tab w:val="decimal" w:pos="993"/>
        </w:tabs>
        <w:spacing w:before="240" w:after="240" w:line="276" w:lineRule="auto"/>
        <w:jc w:val="center"/>
        <w:rPr>
          <w:rFonts w:ascii="Times New Roman" w:hAnsi="Times New Roman"/>
          <w:color w:val="000000" w:themeColor="text1"/>
          <w:sz w:val="24"/>
          <w:szCs w:val="24"/>
        </w:rPr>
      </w:pPr>
      <w:r w:rsidRPr="003B06A2">
        <w:rPr>
          <w:rFonts w:ascii="Times New Roman" w:hAnsi="Times New Roman"/>
          <w:color w:val="000000" w:themeColor="text1"/>
          <w:sz w:val="24"/>
          <w:szCs w:val="24"/>
        </w:rPr>
        <w:t>X. PASIŪLYMŲ ATMETIMO PAGRINDAI</w:t>
      </w:r>
    </w:p>
    <w:p w14:paraId="5AD068F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b/>
          <w:bCs/>
          <w:color w:val="000000" w:themeColor="text1"/>
          <w:sz w:val="24"/>
          <w:szCs w:val="24"/>
        </w:rPr>
      </w:pPr>
      <w:r w:rsidRPr="003B06A2">
        <w:rPr>
          <w:rFonts w:ascii="Times New Roman" w:eastAsia="Times New Roman" w:hAnsi="Times New Roman"/>
          <w:b/>
          <w:bCs/>
          <w:color w:val="000000" w:themeColor="text1"/>
          <w:sz w:val="24"/>
          <w:szCs w:val="24"/>
        </w:rPr>
        <w:t>Perkančioji organizacija atmeta pasiūlymą, jeigu:</w:t>
      </w:r>
    </w:p>
    <w:p w14:paraId="0857A85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25E1FEEE" w14:textId="4789BB1A"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neatitinka nustatytų tiekėjų kvalifikacijos reikalavimų;</w:t>
      </w:r>
    </w:p>
    <w:p w14:paraId="09DBA599" w14:textId="0DA0F7FC" w:rsidR="003B06A2" w:rsidRPr="003B06A2" w:rsidRDefault="003B06A2" w:rsidP="00D90049">
      <w:pPr>
        <w:pStyle w:val="Sraopastraipa"/>
        <w:numPr>
          <w:ilvl w:val="1"/>
          <w:numId w:val="11"/>
        </w:numPr>
        <w:tabs>
          <w:tab w:val="decimal" w:pos="1418"/>
        </w:tabs>
        <w:spacing w:after="0" w:line="276" w:lineRule="auto"/>
        <w:ind w:left="0" w:firstLine="851"/>
        <w:contextualSpacing/>
        <w:jc w:val="both"/>
        <w:rPr>
          <w:rFonts w:ascii="Times New Roman" w:hAnsi="Times New Roman"/>
          <w:sz w:val="24"/>
          <w:szCs w:val="24"/>
        </w:rPr>
      </w:pPr>
      <w:r w:rsidRPr="003B06A2">
        <w:rPr>
          <w:rFonts w:ascii="Times New Roman" w:hAnsi="Times New Roman"/>
          <w:sz w:val="24"/>
          <w:szCs w:val="24"/>
        </w:rPr>
        <w:t>dalyvis neatitinka nustatytų tiekėjų kokybės vadybos sistemos ir (arba) aplinkos apsaugos vadybos sistemos standartų kvalifikacijos arba nustatytų žaliųjų kriterijų;</w:t>
      </w:r>
    </w:p>
    <w:p w14:paraId="69FDA475"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 xml:space="preserve">dalyvis per nustatytą protingą terminą nepatikslino, nepapildė ar nepateikė pirkimo dokumentuose nurodytų kartu su pasiūlymu teikiamų dokumentų: tiekėjo įgaliojimo asmeniui pasirašyti </w:t>
      </w:r>
      <w:r w:rsidRPr="003B06A2">
        <w:rPr>
          <w:rFonts w:ascii="Times New Roman" w:hAnsi="Times New Roman"/>
          <w:color w:val="000000" w:themeColor="text1"/>
          <w:sz w:val="24"/>
          <w:szCs w:val="24"/>
        </w:rPr>
        <w:lastRenderedPageBreak/>
        <w:t>pasiūlymą, jungtinės veiklos sutarties, pasiūlymo galiojimo užtikrinimą patvirtinančio dokumento, kvalifikacijos dokumentų;</w:t>
      </w:r>
    </w:p>
    <w:p w14:paraId="429B1EF4"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per nurodytą terminą neištaisė aritmetinių klaidų ir (ar) nepaaiškino pasiūlymo, nekeičiant jo esmės;</w:t>
      </w:r>
    </w:p>
    <w:p w14:paraId="53FF598C"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galutinė pasiūlymo kaina buvo per didelė ir Perkančiajai organizacijai nepriimtina;</w:t>
      </w:r>
    </w:p>
    <w:p w14:paraId="061B20B6" w14:textId="6ED7D9AD" w:rsidR="00A9433F"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nepateikė tinkamų neįprastai mažos kainos pagrįstumo įrodymų;</w:t>
      </w:r>
    </w:p>
    <w:p w14:paraId="69C6A593" w14:textId="445F8AB2" w:rsidR="00C947B3" w:rsidRPr="003B06A2" w:rsidRDefault="00C947B3"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59C29938" w14:textId="77777777" w:rsidR="00A9433F" w:rsidRPr="003B06A2" w:rsidRDefault="00A9433F" w:rsidP="00D90049">
      <w:pPr>
        <w:numPr>
          <w:ilvl w:val="1"/>
          <w:numId w:val="11"/>
        </w:numPr>
        <w:tabs>
          <w:tab w:val="left" w:pos="1134"/>
          <w:tab w:val="left" w:pos="1418"/>
        </w:tabs>
        <w:suppressAutoHyphens w:val="0"/>
        <w:overflowPunct w:val="0"/>
        <w:autoSpaceDE w:val="0"/>
        <w:adjustRightInd w:val="0"/>
        <w:spacing w:after="0" w:line="276" w:lineRule="auto"/>
        <w:ind w:left="0" w:firstLine="851"/>
        <w:contextualSpacing/>
        <w:jc w:val="both"/>
        <w:rPr>
          <w:rFonts w:ascii="Times New Roman" w:hAnsi="Times New Roman"/>
          <w:color w:val="000000" w:themeColor="text1"/>
          <w:sz w:val="24"/>
          <w:szCs w:val="24"/>
        </w:rPr>
      </w:pPr>
      <w:r w:rsidRPr="003B06A2">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197CCE8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atmetusi dalyvio pasiūlymą šiame skyriuje numatytais pagrindais, praneša dalyviui apie pasiūlymo atmetimą.</w:t>
      </w:r>
    </w:p>
    <w:p w14:paraId="46C36A8E" w14:textId="77777777" w:rsidR="00A9433F" w:rsidRPr="003B06A2" w:rsidRDefault="00A9433F" w:rsidP="003B06A2">
      <w:pPr>
        <w:tabs>
          <w:tab w:val="decimal" w:pos="993"/>
        </w:tabs>
        <w:suppressAutoHyphens w:val="0"/>
        <w:overflowPunct w:val="0"/>
        <w:autoSpaceDE w:val="0"/>
        <w:adjustRightInd w:val="0"/>
        <w:spacing w:before="240" w:after="240" w:line="276" w:lineRule="auto"/>
        <w:jc w:val="center"/>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XI. PASIŪLYMŲ EILĖS SUDARYMAS IR LAIMĖJUSIO PASIŪLYMO NUSTATYMAS</w:t>
      </w:r>
    </w:p>
    <w:p w14:paraId="72A07830" w14:textId="2D961C40" w:rsidR="00A9433F"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 xml:space="preserve">Išrenkamas ekonomiškai naudingiausias pasiūlymas pagal </w:t>
      </w:r>
      <w:r w:rsidR="00A605BF">
        <w:rPr>
          <w:rFonts w:ascii="Times New Roman" w:eastAsia="Times New Roman" w:hAnsi="Times New Roman"/>
          <w:color w:val="000000" w:themeColor="text1"/>
          <w:sz w:val="24"/>
          <w:szCs w:val="24"/>
        </w:rPr>
        <w:t>kainos ir kokybės santykį.</w:t>
      </w:r>
    </w:p>
    <w:p w14:paraId="72C68555" w14:textId="2FB7BFAB" w:rsidR="003C521D" w:rsidRPr="003B06A2" w:rsidRDefault="003C521D"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C521D">
        <w:rPr>
          <w:rFonts w:ascii="Times New Roman" w:eastAsia="Times New Roman" w:hAnsi="Times New Roman"/>
          <w:color w:val="000000" w:themeColor="text1"/>
          <w:sz w:val="24"/>
          <w:szCs w:val="24"/>
        </w:rPr>
        <w:t>Perkančioji organizacija ekonomiškai naudingiausią pasiūlymą išrenka pagal kainos ir kokybės santykį pirkimo sąlygų priede „Ekonominio naudingumo kriterijų vertinimo skalė ir aprašymas“ nustatyta tvarka taikant “kaina į kokybę” vertinimo metodą.</w:t>
      </w:r>
    </w:p>
    <w:p w14:paraId="112FC75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70FE4E4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670D2007"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7D9295A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7B8494E3"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Perkančioji organizacija taip pat turi nurodyti priežastis, dėl kurių buvo priimtas sprendimas nesudaryti pirkimo sutarties arba pradėti pirkimą iš naujo.</w:t>
      </w:r>
    </w:p>
    <w:p w14:paraId="3EA214B2"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 GINČŲ NAGRINĖJIMAS</w:t>
      </w:r>
    </w:p>
    <w:p w14:paraId="17AAB0F2"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0" w:line="276" w:lineRule="auto"/>
        <w:ind w:left="0" w:firstLine="567"/>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295B7AD0" w14:textId="77777777" w:rsidR="00A9433F" w:rsidRPr="003B06A2" w:rsidRDefault="00A9433F" w:rsidP="003B06A2">
      <w:pPr>
        <w:tabs>
          <w:tab w:val="left" w:pos="1134"/>
          <w:tab w:val="left" w:pos="1418"/>
        </w:tabs>
        <w:suppressAutoHyphens w:val="0"/>
        <w:overflowPunct w:val="0"/>
        <w:autoSpaceDE w:val="0"/>
        <w:adjustRightInd w:val="0"/>
        <w:spacing w:before="240" w:after="240" w:line="276" w:lineRule="auto"/>
        <w:jc w:val="center"/>
        <w:rPr>
          <w:rFonts w:ascii="Times New Roman" w:eastAsia="Times New Roman" w:hAnsi="Times New Roman"/>
          <w:noProof/>
          <w:sz w:val="24"/>
          <w:szCs w:val="24"/>
        </w:rPr>
      </w:pPr>
      <w:r w:rsidRPr="003B06A2">
        <w:rPr>
          <w:rFonts w:ascii="Times New Roman" w:eastAsia="Times New Roman" w:hAnsi="Times New Roman"/>
          <w:noProof/>
          <w:sz w:val="24"/>
          <w:szCs w:val="24"/>
        </w:rPr>
        <w:t>XIII. PIRKIMO SUTARTIES SUDARYMAS</w:t>
      </w:r>
    </w:p>
    <w:p w14:paraId="07D17DB8"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lastRenderedPageBreak/>
        <w:t>Dalyvio pasiūlymą pripažinus laimėjusiu, dalyvis raštu (pranešimą siunčiant CVPIS priemonėmis) kviečiamas sudaryti Pirkimo sutartį ir jam nurodomas laikas iki kada reikia pasirašyti sutartį.</w:t>
      </w:r>
    </w:p>
    <w:p w14:paraId="0AD0AC2D"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269F3E6"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Su Pirkimo laimėtoju sudaroma Pirkimo sutartis turi atitikti dalyvio pasiūlymą ir šias Pirkimo sąlygas.</w:t>
      </w:r>
    </w:p>
    <w:p w14:paraId="35BE5EDA" w14:textId="77777777" w:rsidR="00A9433F" w:rsidRPr="003B06A2" w:rsidRDefault="00A9433F" w:rsidP="00D90049">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pPr>
      <w:r w:rsidRPr="003B06A2">
        <w:rPr>
          <w:rFonts w:ascii="Times New Roman" w:eastAsia="Times New Roman" w:hAnsi="Times New Roman"/>
          <w:color w:val="000000" w:themeColor="text1"/>
          <w:sz w:val="24"/>
          <w:szCs w:val="24"/>
        </w:rPr>
        <w:t>Pirkimo sutarties sudarymo atidėjimo terminas netaikomas.</w:t>
      </w:r>
    </w:p>
    <w:p w14:paraId="48C84714" w14:textId="73629ABF" w:rsidR="003B06A2" w:rsidRPr="00F032E0" w:rsidRDefault="00A9433F" w:rsidP="00F032E0">
      <w:pPr>
        <w:numPr>
          <w:ilvl w:val="0"/>
          <w:numId w:val="11"/>
        </w:numPr>
        <w:tabs>
          <w:tab w:val="decimal" w:pos="993"/>
        </w:tabs>
        <w:suppressAutoHyphens w:val="0"/>
        <w:overflowPunct w:val="0"/>
        <w:autoSpaceDE w:val="0"/>
        <w:autoSpaceDN/>
        <w:adjustRightInd w:val="0"/>
        <w:spacing w:after="200" w:line="276" w:lineRule="auto"/>
        <w:ind w:left="0" w:firstLine="567"/>
        <w:contextualSpacing/>
        <w:jc w:val="both"/>
        <w:rPr>
          <w:rFonts w:ascii="Times New Roman" w:eastAsia="Times New Roman" w:hAnsi="Times New Roman"/>
          <w:color w:val="000000" w:themeColor="text1"/>
          <w:sz w:val="24"/>
          <w:szCs w:val="24"/>
        </w:rPr>
        <w:sectPr w:rsidR="003B06A2" w:rsidRPr="00F032E0" w:rsidSect="003B06A2">
          <w:pgSz w:w="11906" w:h="16838"/>
          <w:pgMar w:top="1134" w:right="567" w:bottom="1134" w:left="851" w:header="567" w:footer="567" w:gutter="0"/>
          <w:cols w:space="1296"/>
          <w:docGrid w:linePitch="360"/>
        </w:sectPr>
      </w:pPr>
      <w:r w:rsidRPr="003B06A2">
        <w:rPr>
          <w:rFonts w:ascii="Times New Roman" w:eastAsia="Times New Roman" w:hAnsi="Times New Roman"/>
          <w:color w:val="000000" w:themeColor="text1"/>
          <w:sz w:val="24"/>
          <w:szCs w:val="24"/>
        </w:rPr>
        <w:t>Siūlomos pasirašyti sutarties sąlygos pateikiamos sutarties projekte (</w:t>
      </w:r>
      <w:r w:rsidR="00710A76">
        <w:rPr>
          <w:rFonts w:ascii="Times New Roman" w:eastAsia="Times New Roman" w:hAnsi="Times New Roman"/>
          <w:color w:val="000000" w:themeColor="text1"/>
          <w:sz w:val="24"/>
          <w:szCs w:val="24"/>
        </w:rPr>
        <w:t>3</w:t>
      </w:r>
      <w:r w:rsidRPr="003B06A2">
        <w:rPr>
          <w:rFonts w:ascii="Times New Roman" w:eastAsia="Times New Roman" w:hAnsi="Times New Roman"/>
          <w:color w:val="000000" w:themeColor="text1"/>
          <w:sz w:val="24"/>
          <w:szCs w:val="24"/>
        </w:rPr>
        <w:t xml:space="preserve"> priedas). </w:t>
      </w:r>
    </w:p>
    <w:p w14:paraId="40A28FCD" w14:textId="77777777" w:rsidR="00710A76" w:rsidRDefault="00710A76" w:rsidP="00F032E0">
      <w:pPr>
        <w:tabs>
          <w:tab w:val="decimal" w:pos="9638"/>
        </w:tabs>
        <w:suppressAutoHyphens w:val="0"/>
        <w:overflowPunct w:val="0"/>
        <w:autoSpaceDE w:val="0"/>
        <w:adjustRightInd w:val="0"/>
        <w:spacing w:after="0" w:line="276" w:lineRule="auto"/>
        <w:rPr>
          <w:rFonts w:ascii="Times New Roman" w:hAnsi="Times New Roman"/>
          <w:b/>
          <w:bCs/>
          <w:sz w:val="24"/>
          <w:szCs w:val="24"/>
          <w:lang w:val="pt-BR"/>
        </w:rPr>
      </w:pPr>
    </w:p>
    <w:sectPr w:rsidR="00710A76" w:rsidSect="003B06A2">
      <w:pgSz w:w="11906" w:h="16838"/>
      <w:pgMar w:top="1134" w:right="56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B46BDA" w14:textId="77777777" w:rsidR="00710A76" w:rsidRDefault="00710A76" w:rsidP="00060821">
      <w:pPr>
        <w:spacing w:after="0"/>
      </w:pPr>
      <w:r>
        <w:separator/>
      </w:r>
    </w:p>
  </w:endnote>
  <w:endnote w:type="continuationSeparator" w:id="0">
    <w:p w14:paraId="33A38E76" w14:textId="77777777" w:rsidR="00710A76" w:rsidRDefault="00710A76"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B4D746" w14:textId="77777777" w:rsidR="00710A76" w:rsidRDefault="00710A76" w:rsidP="00060821">
      <w:pPr>
        <w:spacing w:after="0"/>
      </w:pPr>
      <w:r>
        <w:separator/>
      </w:r>
    </w:p>
  </w:footnote>
  <w:footnote w:type="continuationSeparator" w:id="0">
    <w:p w14:paraId="695F3353" w14:textId="77777777" w:rsidR="00710A76" w:rsidRDefault="00710A76" w:rsidP="000608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C459B"/>
    <w:multiLevelType w:val="multilevel"/>
    <w:tmpl w:val="2320DD68"/>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1" w15:restartNumberingAfterBreak="0">
    <w:nsid w:val="0AE35222"/>
    <w:multiLevelType w:val="multilevel"/>
    <w:tmpl w:val="329A9860"/>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D2F7C72"/>
    <w:multiLevelType w:val="hybridMultilevel"/>
    <w:tmpl w:val="D396D47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D6F34FC"/>
    <w:multiLevelType w:val="multilevel"/>
    <w:tmpl w:val="C9A8AFBC"/>
    <w:lvl w:ilvl="0">
      <w:start w:val="1"/>
      <w:numFmt w:val="decimal"/>
      <w:lvlText w:val="%1."/>
      <w:lvlJc w:val="left"/>
      <w:pPr>
        <w:ind w:left="720" w:hanging="360"/>
      </w:pPr>
      <w:rPr>
        <w:rFonts w:hint="default"/>
        <w:b/>
        <w:bCs/>
        <w:strike w:val="0"/>
        <w:color w:val="auto"/>
        <w:sz w:val="24"/>
        <w:szCs w:val="24"/>
      </w:rPr>
    </w:lvl>
    <w:lvl w:ilvl="1">
      <w:start w:val="1"/>
      <w:numFmt w:val="decimal"/>
      <w:isLgl/>
      <w:lvlText w:val="%1.%2."/>
      <w:lvlJc w:val="left"/>
      <w:pPr>
        <w:ind w:left="2912" w:hanging="360"/>
      </w:pPr>
      <w:rPr>
        <w:rFonts w:hint="default"/>
        <w:b w:val="0"/>
        <w:bCs w:val="0"/>
        <w:sz w:val="24"/>
        <w:szCs w:val="24"/>
      </w:rPr>
    </w:lvl>
    <w:lvl w:ilvl="2">
      <w:start w:val="1"/>
      <w:numFmt w:val="decimal"/>
      <w:isLgl/>
      <w:lvlText w:val="%1.%2.%3."/>
      <w:lvlJc w:val="left"/>
      <w:pPr>
        <w:ind w:left="1800" w:hanging="720"/>
      </w:pPr>
      <w:rPr>
        <w:rFonts w:ascii="Times New Roman" w:hAnsi="Times New Roman" w:cs="Times New Roman" w:hint="default"/>
        <w:b w:val="0"/>
        <w:bCs w:val="0"/>
        <w:color w:val="auto"/>
        <w:sz w:val="24"/>
        <w:szCs w:val="24"/>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3D6D3A01"/>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40F0731C"/>
    <w:multiLevelType w:val="multilevel"/>
    <w:tmpl w:val="C608B4A2"/>
    <w:lvl w:ilvl="0">
      <w:start w:val="1"/>
      <w:numFmt w:val="bullet"/>
      <w:lvlText w:val=""/>
      <w:lvlJc w:val="left"/>
      <w:pPr>
        <w:tabs>
          <w:tab w:val="num" w:pos="720"/>
        </w:tabs>
        <w:ind w:left="720" w:hanging="360"/>
      </w:pPr>
      <w:rPr>
        <w:rFonts w:ascii="Symbol" w:hAnsi="Symbol" w:hint="default"/>
        <w:sz w:val="20"/>
      </w:rPr>
    </w:lvl>
    <w:lvl w:ilvl="1">
      <w:start w:val="8"/>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4471"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61CC15E5"/>
    <w:multiLevelType w:val="multilevel"/>
    <w:tmpl w:val="4F807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A2537D"/>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796D0B68"/>
    <w:multiLevelType w:val="multilevel"/>
    <w:tmpl w:val="33E093AE"/>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num w:numId="1">
    <w:abstractNumId w:val="5"/>
  </w:num>
  <w:num w:numId="2">
    <w:abstractNumId w:val="3"/>
  </w:num>
  <w:num w:numId="3">
    <w:abstractNumId w:val="9"/>
  </w:num>
  <w:num w:numId="4">
    <w:abstractNumId w:val="6"/>
  </w:num>
  <w:num w:numId="5">
    <w:abstractNumId w:val="12"/>
  </w:num>
  <w:num w:numId="6">
    <w:abstractNumId w:val="4"/>
  </w:num>
  <w:num w:numId="7">
    <w:abstractNumId w:val="10"/>
  </w:num>
  <w:num w:numId="8">
    <w:abstractNumId w:val="7"/>
  </w:num>
  <w:num w:numId="9">
    <w:abstractNumId w:val="0"/>
  </w:num>
  <w:num w:numId="10">
    <w:abstractNumId w:val="1"/>
  </w:num>
  <w:num w:numId="11">
    <w:abstractNumId w:val="8"/>
  </w:num>
  <w:num w:numId="12">
    <w:abstractNumId w:val="11"/>
  </w:num>
  <w:num w:numId="13">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03DB"/>
    <w:rsid w:val="000012F0"/>
    <w:rsid w:val="00001560"/>
    <w:rsid w:val="0000378F"/>
    <w:rsid w:val="00006F82"/>
    <w:rsid w:val="0001239F"/>
    <w:rsid w:val="00014255"/>
    <w:rsid w:val="000200B0"/>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605C3"/>
    <w:rsid w:val="00060821"/>
    <w:rsid w:val="00060C2A"/>
    <w:rsid w:val="00063268"/>
    <w:rsid w:val="000653CF"/>
    <w:rsid w:val="00072495"/>
    <w:rsid w:val="00072634"/>
    <w:rsid w:val="000757F8"/>
    <w:rsid w:val="00076E51"/>
    <w:rsid w:val="0008047F"/>
    <w:rsid w:val="00081A87"/>
    <w:rsid w:val="00085D02"/>
    <w:rsid w:val="00092043"/>
    <w:rsid w:val="00094486"/>
    <w:rsid w:val="00094887"/>
    <w:rsid w:val="000958CA"/>
    <w:rsid w:val="00095BC7"/>
    <w:rsid w:val="00096812"/>
    <w:rsid w:val="000A14F4"/>
    <w:rsid w:val="000A2C15"/>
    <w:rsid w:val="000A5497"/>
    <w:rsid w:val="000A6032"/>
    <w:rsid w:val="000A6689"/>
    <w:rsid w:val="000A723A"/>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1F18"/>
    <w:rsid w:val="000F2522"/>
    <w:rsid w:val="000F7163"/>
    <w:rsid w:val="00100D0A"/>
    <w:rsid w:val="001041BF"/>
    <w:rsid w:val="00105EBC"/>
    <w:rsid w:val="00110D2B"/>
    <w:rsid w:val="00111085"/>
    <w:rsid w:val="00113568"/>
    <w:rsid w:val="00114638"/>
    <w:rsid w:val="0011514F"/>
    <w:rsid w:val="001164F7"/>
    <w:rsid w:val="00123043"/>
    <w:rsid w:val="00124E84"/>
    <w:rsid w:val="00124E92"/>
    <w:rsid w:val="00125ECF"/>
    <w:rsid w:val="001262BA"/>
    <w:rsid w:val="00127E2E"/>
    <w:rsid w:val="00130173"/>
    <w:rsid w:val="00130A04"/>
    <w:rsid w:val="00132609"/>
    <w:rsid w:val="00132CA2"/>
    <w:rsid w:val="001341BC"/>
    <w:rsid w:val="00137FAF"/>
    <w:rsid w:val="00143723"/>
    <w:rsid w:val="001437EF"/>
    <w:rsid w:val="00144F8D"/>
    <w:rsid w:val="00146CAA"/>
    <w:rsid w:val="00150A49"/>
    <w:rsid w:val="00151884"/>
    <w:rsid w:val="001522CD"/>
    <w:rsid w:val="001526B9"/>
    <w:rsid w:val="00153276"/>
    <w:rsid w:val="00153EEB"/>
    <w:rsid w:val="00155F5F"/>
    <w:rsid w:val="00156A56"/>
    <w:rsid w:val="00161B3A"/>
    <w:rsid w:val="00161DF4"/>
    <w:rsid w:val="0016271F"/>
    <w:rsid w:val="001649EF"/>
    <w:rsid w:val="001677A9"/>
    <w:rsid w:val="00170B82"/>
    <w:rsid w:val="00172C76"/>
    <w:rsid w:val="00173C4A"/>
    <w:rsid w:val="00176597"/>
    <w:rsid w:val="00177AE6"/>
    <w:rsid w:val="00177CC3"/>
    <w:rsid w:val="00181BAA"/>
    <w:rsid w:val="001823DC"/>
    <w:rsid w:val="00182A3D"/>
    <w:rsid w:val="0018533F"/>
    <w:rsid w:val="0018673A"/>
    <w:rsid w:val="0019016C"/>
    <w:rsid w:val="00192332"/>
    <w:rsid w:val="0019631D"/>
    <w:rsid w:val="00196B74"/>
    <w:rsid w:val="001A18AE"/>
    <w:rsid w:val="001A1AE7"/>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4BBD"/>
    <w:rsid w:val="001E2094"/>
    <w:rsid w:val="001E5CFE"/>
    <w:rsid w:val="001F1A2D"/>
    <w:rsid w:val="001F5608"/>
    <w:rsid w:val="001F5CA9"/>
    <w:rsid w:val="00200D92"/>
    <w:rsid w:val="00206229"/>
    <w:rsid w:val="002121C4"/>
    <w:rsid w:val="0021351B"/>
    <w:rsid w:val="0021432F"/>
    <w:rsid w:val="00215F88"/>
    <w:rsid w:val="00216215"/>
    <w:rsid w:val="0021720E"/>
    <w:rsid w:val="00223534"/>
    <w:rsid w:val="002266B0"/>
    <w:rsid w:val="00226A70"/>
    <w:rsid w:val="002306DC"/>
    <w:rsid w:val="002309A3"/>
    <w:rsid w:val="00230AC8"/>
    <w:rsid w:val="00233106"/>
    <w:rsid w:val="00235FCA"/>
    <w:rsid w:val="0023704F"/>
    <w:rsid w:val="00237BDA"/>
    <w:rsid w:val="00240038"/>
    <w:rsid w:val="00243C7A"/>
    <w:rsid w:val="00244971"/>
    <w:rsid w:val="00244D6C"/>
    <w:rsid w:val="002456F9"/>
    <w:rsid w:val="00245AD5"/>
    <w:rsid w:val="00246B6C"/>
    <w:rsid w:val="002521C5"/>
    <w:rsid w:val="002524EE"/>
    <w:rsid w:val="0025292C"/>
    <w:rsid w:val="00252974"/>
    <w:rsid w:val="00253C93"/>
    <w:rsid w:val="00255AF4"/>
    <w:rsid w:val="00266976"/>
    <w:rsid w:val="00273E18"/>
    <w:rsid w:val="00274A61"/>
    <w:rsid w:val="0027714E"/>
    <w:rsid w:val="00282395"/>
    <w:rsid w:val="00284564"/>
    <w:rsid w:val="0028620C"/>
    <w:rsid w:val="00290F2D"/>
    <w:rsid w:val="00292984"/>
    <w:rsid w:val="00294473"/>
    <w:rsid w:val="00294D28"/>
    <w:rsid w:val="002978E3"/>
    <w:rsid w:val="002A1EC6"/>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3E57"/>
    <w:rsid w:val="002C4F48"/>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556E"/>
    <w:rsid w:val="00306147"/>
    <w:rsid w:val="003127A9"/>
    <w:rsid w:val="00313F43"/>
    <w:rsid w:val="00322709"/>
    <w:rsid w:val="00323A4B"/>
    <w:rsid w:val="0032694A"/>
    <w:rsid w:val="00330A73"/>
    <w:rsid w:val="00330C9F"/>
    <w:rsid w:val="00335089"/>
    <w:rsid w:val="00337171"/>
    <w:rsid w:val="00337AC0"/>
    <w:rsid w:val="003421A8"/>
    <w:rsid w:val="003521CB"/>
    <w:rsid w:val="00354D73"/>
    <w:rsid w:val="00355AE1"/>
    <w:rsid w:val="00357DD6"/>
    <w:rsid w:val="00361038"/>
    <w:rsid w:val="0036191C"/>
    <w:rsid w:val="00361A5F"/>
    <w:rsid w:val="00363521"/>
    <w:rsid w:val="0036401E"/>
    <w:rsid w:val="00365259"/>
    <w:rsid w:val="00375E72"/>
    <w:rsid w:val="0039089E"/>
    <w:rsid w:val="00395B1D"/>
    <w:rsid w:val="0039664F"/>
    <w:rsid w:val="00397959"/>
    <w:rsid w:val="003A2494"/>
    <w:rsid w:val="003A3BE3"/>
    <w:rsid w:val="003A524E"/>
    <w:rsid w:val="003B0287"/>
    <w:rsid w:val="003B06A2"/>
    <w:rsid w:val="003B14A8"/>
    <w:rsid w:val="003B31F3"/>
    <w:rsid w:val="003B50B7"/>
    <w:rsid w:val="003C009E"/>
    <w:rsid w:val="003C3195"/>
    <w:rsid w:val="003C4880"/>
    <w:rsid w:val="003C4EB7"/>
    <w:rsid w:val="003C521D"/>
    <w:rsid w:val="003C593B"/>
    <w:rsid w:val="003C5F2C"/>
    <w:rsid w:val="003D07E8"/>
    <w:rsid w:val="003D14E3"/>
    <w:rsid w:val="003D2F9D"/>
    <w:rsid w:val="003D6685"/>
    <w:rsid w:val="003D66A4"/>
    <w:rsid w:val="003D780F"/>
    <w:rsid w:val="003E0D1B"/>
    <w:rsid w:val="003E2650"/>
    <w:rsid w:val="003E51D4"/>
    <w:rsid w:val="003E55C0"/>
    <w:rsid w:val="003E79EE"/>
    <w:rsid w:val="003F0063"/>
    <w:rsid w:val="003F1C0E"/>
    <w:rsid w:val="003F4EC9"/>
    <w:rsid w:val="003F5D5D"/>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4622"/>
    <w:rsid w:val="00441559"/>
    <w:rsid w:val="00442212"/>
    <w:rsid w:val="0044418D"/>
    <w:rsid w:val="0044586A"/>
    <w:rsid w:val="00446DB0"/>
    <w:rsid w:val="00452731"/>
    <w:rsid w:val="00454746"/>
    <w:rsid w:val="004548D7"/>
    <w:rsid w:val="00454F9F"/>
    <w:rsid w:val="004564E3"/>
    <w:rsid w:val="004568F2"/>
    <w:rsid w:val="004576D2"/>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1ECD"/>
    <w:rsid w:val="004A2D78"/>
    <w:rsid w:val="004A3B33"/>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6BD"/>
    <w:rsid w:val="004E2EC8"/>
    <w:rsid w:val="004F0C0F"/>
    <w:rsid w:val="004F24DB"/>
    <w:rsid w:val="004F6420"/>
    <w:rsid w:val="004F6E6E"/>
    <w:rsid w:val="005016D2"/>
    <w:rsid w:val="00503A31"/>
    <w:rsid w:val="00506007"/>
    <w:rsid w:val="005064C1"/>
    <w:rsid w:val="00512972"/>
    <w:rsid w:val="00514786"/>
    <w:rsid w:val="00515920"/>
    <w:rsid w:val="0051768B"/>
    <w:rsid w:val="00517ABA"/>
    <w:rsid w:val="00520CE5"/>
    <w:rsid w:val="0052176E"/>
    <w:rsid w:val="0052202D"/>
    <w:rsid w:val="00525E53"/>
    <w:rsid w:val="00526876"/>
    <w:rsid w:val="00530492"/>
    <w:rsid w:val="00530F85"/>
    <w:rsid w:val="00532C19"/>
    <w:rsid w:val="005344FC"/>
    <w:rsid w:val="00534643"/>
    <w:rsid w:val="00534A34"/>
    <w:rsid w:val="00537941"/>
    <w:rsid w:val="00540788"/>
    <w:rsid w:val="00541273"/>
    <w:rsid w:val="00541AD5"/>
    <w:rsid w:val="005435F3"/>
    <w:rsid w:val="00543AD4"/>
    <w:rsid w:val="00545426"/>
    <w:rsid w:val="005514B9"/>
    <w:rsid w:val="00552DC2"/>
    <w:rsid w:val="00553064"/>
    <w:rsid w:val="00553205"/>
    <w:rsid w:val="00557601"/>
    <w:rsid w:val="00557C06"/>
    <w:rsid w:val="00560320"/>
    <w:rsid w:val="0056226D"/>
    <w:rsid w:val="00563431"/>
    <w:rsid w:val="00563DA3"/>
    <w:rsid w:val="00564907"/>
    <w:rsid w:val="00564B95"/>
    <w:rsid w:val="00567366"/>
    <w:rsid w:val="00567E33"/>
    <w:rsid w:val="005708DE"/>
    <w:rsid w:val="00571603"/>
    <w:rsid w:val="00573A8F"/>
    <w:rsid w:val="005740B6"/>
    <w:rsid w:val="005908DC"/>
    <w:rsid w:val="005931F5"/>
    <w:rsid w:val="00596951"/>
    <w:rsid w:val="0059756D"/>
    <w:rsid w:val="005A0014"/>
    <w:rsid w:val="005A3DE9"/>
    <w:rsid w:val="005A432D"/>
    <w:rsid w:val="005A4936"/>
    <w:rsid w:val="005A4A11"/>
    <w:rsid w:val="005A506F"/>
    <w:rsid w:val="005A57EC"/>
    <w:rsid w:val="005B009F"/>
    <w:rsid w:val="005B2662"/>
    <w:rsid w:val="005C049E"/>
    <w:rsid w:val="005C11E0"/>
    <w:rsid w:val="005C13D9"/>
    <w:rsid w:val="005C293A"/>
    <w:rsid w:val="005D03AA"/>
    <w:rsid w:val="005D0923"/>
    <w:rsid w:val="005E1998"/>
    <w:rsid w:val="005E1D2F"/>
    <w:rsid w:val="005E210D"/>
    <w:rsid w:val="005E3BEB"/>
    <w:rsid w:val="005E4D7D"/>
    <w:rsid w:val="005E4EB9"/>
    <w:rsid w:val="005E4FCA"/>
    <w:rsid w:val="005E7332"/>
    <w:rsid w:val="005F0C58"/>
    <w:rsid w:val="005F4FD9"/>
    <w:rsid w:val="005F5108"/>
    <w:rsid w:val="005F55B9"/>
    <w:rsid w:val="005F58B3"/>
    <w:rsid w:val="005F60AE"/>
    <w:rsid w:val="005F7C82"/>
    <w:rsid w:val="0060116B"/>
    <w:rsid w:val="00601D42"/>
    <w:rsid w:val="0060216B"/>
    <w:rsid w:val="006021CE"/>
    <w:rsid w:val="0061053B"/>
    <w:rsid w:val="0061224B"/>
    <w:rsid w:val="00613EBB"/>
    <w:rsid w:val="00614331"/>
    <w:rsid w:val="0061671E"/>
    <w:rsid w:val="00616AB1"/>
    <w:rsid w:val="0061786E"/>
    <w:rsid w:val="00617C0D"/>
    <w:rsid w:val="0062128A"/>
    <w:rsid w:val="00621E50"/>
    <w:rsid w:val="00623B8F"/>
    <w:rsid w:val="00624E7E"/>
    <w:rsid w:val="006252D9"/>
    <w:rsid w:val="00625500"/>
    <w:rsid w:val="00633A29"/>
    <w:rsid w:val="0064017E"/>
    <w:rsid w:val="0064266B"/>
    <w:rsid w:val="00642BA4"/>
    <w:rsid w:val="00645E4D"/>
    <w:rsid w:val="006463FC"/>
    <w:rsid w:val="0064728C"/>
    <w:rsid w:val="00647AFF"/>
    <w:rsid w:val="00653128"/>
    <w:rsid w:val="00653439"/>
    <w:rsid w:val="00654665"/>
    <w:rsid w:val="00664705"/>
    <w:rsid w:val="00664E64"/>
    <w:rsid w:val="00671F78"/>
    <w:rsid w:val="00681095"/>
    <w:rsid w:val="0068409C"/>
    <w:rsid w:val="00684294"/>
    <w:rsid w:val="0069162E"/>
    <w:rsid w:val="00692767"/>
    <w:rsid w:val="00694118"/>
    <w:rsid w:val="006965AE"/>
    <w:rsid w:val="00697CAB"/>
    <w:rsid w:val="006A1777"/>
    <w:rsid w:val="006A32A5"/>
    <w:rsid w:val="006A738A"/>
    <w:rsid w:val="006B5D6F"/>
    <w:rsid w:val="006B7AF1"/>
    <w:rsid w:val="006C095A"/>
    <w:rsid w:val="006C09E6"/>
    <w:rsid w:val="006C0EE2"/>
    <w:rsid w:val="006C1CCC"/>
    <w:rsid w:val="006C5753"/>
    <w:rsid w:val="006C6489"/>
    <w:rsid w:val="006D006D"/>
    <w:rsid w:val="006D1DF4"/>
    <w:rsid w:val="006D2A1F"/>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1FC9"/>
    <w:rsid w:val="00704418"/>
    <w:rsid w:val="00704429"/>
    <w:rsid w:val="00706FFB"/>
    <w:rsid w:val="00710A76"/>
    <w:rsid w:val="00711D32"/>
    <w:rsid w:val="0071387D"/>
    <w:rsid w:val="00714485"/>
    <w:rsid w:val="00714901"/>
    <w:rsid w:val="00720EE0"/>
    <w:rsid w:val="007226E6"/>
    <w:rsid w:val="007227A5"/>
    <w:rsid w:val="00723AC9"/>
    <w:rsid w:val="00723B18"/>
    <w:rsid w:val="00723F84"/>
    <w:rsid w:val="00724520"/>
    <w:rsid w:val="0072467A"/>
    <w:rsid w:val="0073043E"/>
    <w:rsid w:val="00732891"/>
    <w:rsid w:val="00732C56"/>
    <w:rsid w:val="00734C3F"/>
    <w:rsid w:val="00741286"/>
    <w:rsid w:val="00741F70"/>
    <w:rsid w:val="00742208"/>
    <w:rsid w:val="0074338A"/>
    <w:rsid w:val="007460B6"/>
    <w:rsid w:val="00746EFA"/>
    <w:rsid w:val="0074705F"/>
    <w:rsid w:val="00747299"/>
    <w:rsid w:val="00750752"/>
    <w:rsid w:val="00751AB1"/>
    <w:rsid w:val="00757722"/>
    <w:rsid w:val="00764564"/>
    <w:rsid w:val="007651D8"/>
    <w:rsid w:val="00774942"/>
    <w:rsid w:val="007819E7"/>
    <w:rsid w:val="00782DF7"/>
    <w:rsid w:val="0078401F"/>
    <w:rsid w:val="0079199B"/>
    <w:rsid w:val="00792C6A"/>
    <w:rsid w:val="00793B1C"/>
    <w:rsid w:val="007942E1"/>
    <w:rsid w:val="00795BF2"/>
    <w:rsid w:val="00796D1A"/>
    <w:rsid w:val="007A44B1"/>
    <w:rsid w:val="007A4689"/>
    <w:rsid w:val="007A4FB1"/>
    <w:rsid w:val="007A5E13"/>
    <w:rsid w:val="007A701D"/>
    <w:rsid w:val="007B1CAB"/>
    <w:rsid w:val="007B414A"/>
    <w:rsid w:val="007B596F"/>
    <w:rsid w:val="007C059B"/>
    <w:rsid w:val="007C3F8A"/>
    <w:rsid w:val="007C4734"/>
    <w:rsid w:val="007C5EAC"/>
    <w:rsid w:val="007D19B8"/>
    <w:rsid w:val="007D2C5F"/>
    <w:rsid w:val="007D48DC"/>
    <w:rsid w:val="007D70F6"/>
    <w:rsid w:val="007E1359"/>
    <w:rsid w:val="007E2132"/>
    <w:rsid w:val="007E284A"/>
    <w:rsid w:val="007E67F2"/>
    <w:rsid w:val="007E713A"/>
    <w:rsid w:val="007F3690"/>
    <w:rsid w:val="007F4297"/>
    <w:rsid w:val="007F5911"/>
    <w:rsid w:val="007F5E13"/>
    <w:rsid w:val="007F6D83"/>
    <w:rsid w:val="00800597"/>
    <w:rsid w:val="00800D6E"/>
    <w:rsid w:val="00801D1A"/>
    <w:rsid w:val="00802AB5"/>
    <w:rsid w:val="0080402B"/>
    <w:rsid w:val="00804F02"/>
    <w:rsid w:val="0080704B"/>
    <w:rsid w:val="0081048E"/>
    <w:rsid w:val="0081196A"/>
    <w:rsid w:val="00814279"/>
    <w:rsid w:val="00817D13"/>
    <w:rsid w:val="00822058"/>
    <w:rsid w:val="00823B58"/>
    <w:rsid w:val="00826A83"/>
    <w:rsid w:val="0082791A"/>
    <w:rsid w:val="00832AC6"/>
    <w:rsid w:val="00833675"/>
    <w:rsid w:val="00835C38"/>
    <w:rsid w:val="00836897"/>
    <w:rsid w:val="00837CF9"/>
    <w:rsid w:val="008439A7"/>
    <w:rsid w:val="00851013"/>
    <w:rsid w:val="00852105"/>
    <w:rsid w:val="00852CDF"/>
    <w:rsid w:val="00853C83"/>
    <w:rsid w:val="00854C75"/>
    <w:rsid w:val="00854D5B"/>
    <w:rsid w:val="0085625D"/>
    <w:rsid w:val="008563E1"/>
    <w:rsid w:val="008575BD"/>
    <w:rsid w:val="008600B9"/>
    <w:rsid w:val="00862BEF"/>
    <w:rsid w:val="00862E99"/>
    <w:rsid w:val="008742C0"/>
    <w:rsid w:val="0087483B"/>
    <w:rsid w:val="00874ECD"/>
    <w:rsid w:val="00876335"/>
    <w:rsid w:val="00876A39"/>
    <w:rsid w:val="00880043"/>
    <w:rsid w:val="00881084"/>
    <w:rsid w:val="00883BD3"/>
    <w:rsid w:val="00884508"/>
    <w:rsid w:val="00884C79"/>
    <w:rsid w:val="008871DA"/>
    <w:rsid w:val="0089271E"/>
    <w:rsid w:val="00894F51"/>
    <w:rsid w:val="008A09A8"/>
    <w:rsid w:val="008A0E3E"/>
    <w:rsid w:val="008A1321"/>
    <w:rsid w:val="008A1F8D"/>
    <w:rsid w:val="008A58EB"/>
    <w:rsid w:val="008A6B95"/>
    <w:rsid w:val="008A6F7F"/>
    <w:rsid w:val="008A75AF"/>
    <w:rsid w:val="008B14CC"/>
    <w:rsid w:val="008B37A5"/>
    <w:rsid w:val="008B37E7"/>
    <w:rsid w:val="008B42B3"/>
    <w:rsid w:val="008B7E13"/>
    <w:rsid w:val="008C56CC"/>
    <w:rsid w:val="008C67D2"/>
    <w:rsid w:val="008D1614"/>
    <w:rsid w:val="008D3D91"/>
    <w:rsid w:val="008D5293"/>
    <w:rsid w:val="008E0007"/>
    <w:rsid w:val="008E095F"/>
    <w:rsid w:val="008E28A2"/>
    <w:rsid w:val="008E2ED9"/>
    <w:rsid w:val="008E46E8"/>
    <w:rsid w:val="008E5FEA"/>
    <w:rsid w:val="008F0176"/>
    <w:rsid w:val="008F0353"/>
    <w:rsid w:val="008F2CB0"/>
    <w:rsid w:val="008F2D3C"/>
    <w:rsid w:val="008F3B86"/>
    <w:rsid w:val="008F4544"/>
    <w:rsid w:val="00900FE0"/>
    <w:rsid w:val="00912C5A"/>
    <w:rsid w:val="00913559"/>
    <w:rsid w:val="00913EC9"/>
    <w:rsid w:val="00916C23"/>
    <w:rsid w:val="00916DD0"/>
    <w:rsid w:val="0091704C"/>
    <w:rsid w:val="009201D8"/>
    <w:rsid w:val="0092301A"/>
    <w:rsid w:val="00923B0F"/>
    <w:rsid w:val="0092436C"/>
    <w:rsid w:val="00927054"/>
    <w:rsid w:val="0092788F"/>
    <w:rsid w:val="00927C0D"/>
    <w:rsid w:val="00930D1B"/>
    <w:rsid w:val="009322A0"/>
    <w:rsid w:val="009330FF"/>
    <w:rsid w:val="00935AA2"/>
    <w:rsid w:val="009366A1"/>
    <w:rsid w:val="00936C34"/>
    <w:rsid w:val="009376F7"/>
    <w:rsid w:val="00937AD5"/>
    <w:rsid w:val="00940145"/>
    <w:rsid w:val="009412AB"/>
    <w:rsid w:val="00943D62"/>
    <w:rsid w:val="00943E28"/>
    <w:rsid w:val="009460DC"/>
    <w:rsid w:val="00946B13"/>
    <w:rsid w:val="009470F3"/>
    <w:rsid w:val="009514E9"/>
    <w:rsid w:val="009525F3"/>
    <w:rsid w:val="0095290D"/>
    <w:rsid w:val="00952F7E"/>
    <w:rsid w:val="0095385F"/>
    <w:rsid w:val="009545F6"/>
    <w:rsid w:val="00955937"/>
    <w:rsid w:val="00955AB2"/>
    <w:rsid w:val="009561D7"/>
    <w:rsid w:val="00957C60"/>
    <w:rsid w:val="00960F4E"/>
    <w:rsid w:val="00961678"/>
    <w:rsid w:val="009639FC"/>
    <w:rsid w:val="00963E2D"/>
    <w:rsid w:val="00967E66"/>
    <w:rsid w:val="009700BD"/>
    <w:rsid w:val="0097046A"/>
    <w:rsid w:val="00975980"/>
    <w:rsid w:val="00975CFD"/>
    <w:rsid w:val="00976248"/>
    <w:rsid w:val="00976E01"/>
    <w:rsid w:val="009773F6"/>
    <w:rsid w:val="0098169A"/>
    <w:rsid w:val="00982FE4"/>
    <w:rsid w:val="009830C9"/>
    <w:rsid w:val="00983E3C"/>
    <w:rsid w:val="00984535"/>
    <w:rsid w:val="009859B2"/>
    <w:rsid w:val="0098715F"/>
    <w:rsid w:val="00991E4D"/>
    <w:rsid w:val="00993563"/>
    <w:rsid w:val="00995B2A"/>
    <w:rsid w:val="00995BF5"/>
    <w:rsid w:val="009A297F"/>
    <w:rsid w:val="009A3EA7"/>
    <w:rsid w:val="009A5018"/>
    <w:rsid w:val="009A691C"/>
    <w:rsid w:val="009A6BC8"/>
    <w:rsid w:val="009A7801"/>
    <w:rsid w:val="009B1737"/>
    <w:rsid w:val="009B1878"/>
    <w:rsid w:val="009B2F5E"/>
    <w:rsid w:val="009B355F"/>
    <w:rsid w:val="009B453E"/>
    <w:rsid w:val="009B4C09"/>
    <w:rsid w:val="009B5D8A"/>
    <w:rsid w:val="009B63A5"/>
    <w:rsid w:val="009C1A18"/>
    <w:rsid w:val="009C1D1A"/>
    <w:rsid w:val="009C3070"/>
    <w:rsid w:val="009C3CE4"/>
    <w:rsid w:val="009C4025"/>
    <w:rsid w:val="009C5A66"/>
    <w:rsid w:val="009C64E7"/>
    <w:rsid w:val="009D2280"/>
    <w:rsid w:val="009D3978"/>
    <w:rsid w:val="009D6819"/>
    <w:rsid w:val="009D7F66"/>
    <w:rsid w:val="009E2770"/>
    <w:rsid w:val="009E283C"/>
    <w:rsid w:val="009E3B5B"/>
    <w:rsid w:val="009F0EF6"/>
    <w:rsid w:val="009F23CD"/>
    <w:rsid w:val="009F2FC9"/>
    <w:rsid w:val="009F43B9"/>
    <w:rsid w:val="009F5ED3"/>
    <w:rsid w:val="009F69C9"/>
    <w:rsid w:val="009F6EF5"/>
    <w:rsid w:val="009F797D"/>
    <w:rsid w:val="00A05B5B"/>
    <w:rsid w:val="00A06DE0"/>
    <w:rsid w:val="00A11DE6"/>
    <w:rsid w:val="00A13003"/>
    <w:rsid w:val="00A1483C"/>
    <w:rsid w:val="00A15FA2"/>
    <w:rsid w:val="00A16AD2"/>
    <w:rsid w:val="00A16F07"/>
    <w:rsid w:val="00A21EE1"/>
    <w:rsid w:val="00A24895"/>
    <w:rsid w:val="00A25E7B"/>
    <w:rsid w:val="00A26F15"/>
    <w:rsid w:val="00A3007D"/>
    <w:rsid w:val="00A32407"/>
    <w:rsid w:val="00A32F06"/>
    <w:rsid w:val="00A33A38"/>
    <w:rsid w:val="00A343A0"/>
    <w:rsid w:val="00A34D50"/>
    <w:rsid w:val="00A35A16"/>
    <w:rsid w:val="00A35E90"/>
    <w:rsid w:val="00A4328F"/>
    <w:rsid w:val="00A52056"/>
    <w:rsid w:val="00A53DAB"/>
    <w:rsid w:val="00A5595E"/>
    <w:rsid w:val="00A57DC0"/>
    <w:rsid w:val="00A605BF"/>
    <w:rsid w:val="00A6102D"/>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2D75"/>
    <w:rsid w:val="00A9433F"/>
    <w:rsid w:val="00A94DC5"/>
    <w:rsid w:val="00A97227"/>
    <w:rsid w:val="00A97675"/>
    <w:rsid w:val="00A976B0"/>
    <w:rsid w:val="00AA0FF7"/>
    <w:rsid w:val="00AA13C4"/>
    <w:rsid w:val="00AA4BAD"/>
    <w:rsid w:val="00AA5FC9"/>
    <w:rsid w:val="00AB2C9C"/>
    <w:rsid w:val="00AB3617"/>
    <w:rsid w:val="00AB3A6D"/>
    <w:rsid w:val="00AB505C"/>
    <w:rsid w:val="00AB61DF"/>
    <w:rsid w:val="00AB63FC"/>
    <w:rsid w:val="00AB692F"/>
    <w:rsid w:val="00AC0460"/>
    <w:rsid w:val="00AC0826"/>
    <w:rsid w:val="00AC0B23"/>
    <w:rsid w:val="00AC11A8"/>
    <w:rsid w:val="00AC2B2A"/>
    <w:rsid w:val="00AC4909"/>
    <w:rsid w:val="00AC4E14"/>
    <w:rsid w:val="00AC4FD5"/>
    <w:rsid w:val="00AC51A1"/>
    <w:rsid w:val="00AD06FF"/>
    <w:rsid w:val="00AD4110"/>
    <w:rsid w:val="00AD557E"/>
    <w:rsid w:val="00AD6FE5"/>
    <w:rsid w:val="00AD7AC2"/>
    <w:rsid w:val="00AE0079"/>
    <w:rsid w:val="00AE0CC0"/>
    <w:rsid w:val="00AE0CEF"/>
    <w:rsid w:val="00AE76E0"/>
    <w:rsid w:val="00AF360E"/>
    <w:rsid w:val="00AF5375"/>
    <w:rsid w:val="00AF5411"/>
    <w:rsid w:val="00AF5548"/>
    <w:rsid w:val="00AF6852"/>
    <w:rsid w:val="00B02B4C"/>
    <w:rsid w:val="00B03F87"/>
    <w:rsid w:val="00B06D33"/>
    <w:rsid w:val="00B06F81"/>
    <w:rsid w:val="00B11669"/>
    <w:rsid w:val="00B13FD8"/>
    <w:rsid w:val="00B141CB"/>
    <w:rsid w:val="00B159C2"/>
    <w:rsid w:val="00B1748D"/>
    <w:rsid w:val="00B250DA"/>
    <w:rsid w:val="00B26424"/>
    <w:rsid w:val="00B30294"/>
    <w:rsid w:val="00B3349B"/>
    <w:rsid w:val="00B338E3"/>
    <w:rsid w:val="00B34373"/>
    <w:rsid w:val="00B344F3"/>
    <w:rsid w:val="00B40BB0"/>
    <w:rsid w:val="00B42142"/>
    <w:rsid w:val="00B459C9"/>
    <w:rsid w:val="00B46C37"/>
    <w:rsid w:val="00B47C2A"/>
    <w:rsid w:val="00B53C27"/>
    <w:rsid w:val="00B5443D"/>
    <w:rsid w:val="00B55082"/>
    <w:rsid w:val="00B55906"/>
    <w:rsid w:val="00B5656A"/>
    <w:rsid w:val="00B56E94"/>
    <w:rsid w:val="00B57EEB"/>
    <w:rsid w:val="00B62891"/>
    <w:rsid w:val="00B6351B"/>
    <w:rsid w:val="00B670D7"/>
    <w:rsid w:val="00B70447"/>
    <w:rsid w:val="00B71FF1"/>
    <w:rsid w:val="00B73307"/>
    <w:rsid w:val="00B73CEA"/>
    <w:rsid w:val="00B73F9B"/>
    <w:rsid w:val="00B754F2"/>
    <w:rsid w:val="00B76FEB"/>
    <w:rsid w:val="00B77698"/>
    <w:rsid w:val="00B77881"/>
    <w:rsid w:val="00B80E24"/>
    <w:rsid w:val="00B83B0B"/>
    <w:rsid w:val="00B85FCF"/>
    <w:rsid w:val="00B91087"/>
    <w:rsid w:val="00B92F15"/>
    <w:rsid w:val="00BA294B"/>
    <w:rsid w:val="00BA2CB2"/>
    <w:rsid w:val="00BA456C"/>
    <w:rsid w:val="00BA507C"/>
    <w:rsid w:val="00BA58D6"/>
    <w:rsid w:val="00BB7C33"/>
    <w:rsid w:val="00BC1D5D"/>
    <w:rsid w:val="00BC2C8B"/>
    <w:rsid w:val="00BC4EDF"/>
    <w:rsid w:val="00BC54D2"/>
    <w:rsid w:val="00BC6144"/>
    <w:rsid w:val="00BC7176"/>
    <w:rsid w:val="00BC7F3F"/>
    <w:rsid w:val="00BD0070"/>
    <w:rsid w:val="00BD0490"/>
    <w:rsid w:val="00BD3229"/>
    <w:rsid w:val="00BD38BB"/>
    <w:rsid w:val="00BD391F"/>
    <w:rsid w:val="00BD55B2"/>
    <w:rsid w:val="00BD70A1"/>
    <w:rsid w:val="00BD72D3"/>
    <w:rsid w:val="00BE0E10"/>
    <w:rsid w:val="00BE35BF"/>
    <w:rsid w:val="00BE6BF6"/>
    <w:rsid w:val="00BE715D"/>
    <w:rsid w:val="00BF0B61"/>
    <w:rsid w:val="00BF0CE1"/>
    <w:rsid w:val="00BF25E4"/>
    <w:rsid w:val="00BF3AFB"/>
    <w:rsid w:val="00BF4441"/>
    <w:rsid w:val="00BF601E"/>
    <w:rsid w:val="00BF73EC"/>
    <w:rsid w:val="00BF7A85"/>
    <w:rsid w:val="00C00674"/>
    <w:rsid w:val="00C00859"/>
    <w:rsid w:val="00C01BAA"/>
    <w:rsid w:val="00C03261"/>
    <w:rsid w:val="00C036C4"/>
    <w:rsid w:val="00C04D50"/>
    <w:rsid w:val="00C065B3"/>
    <w:rsid w:val="00C07BDF"/>
    <w:rsid w:val="00C111BE"/>
    <w:rsid w:val="00C11D3B"/>
    <w:rsid w:val="00C12FAC"/>
    <w:rsid w:val="00C13F99"/>
    <w:rsid w:val="00C1479F"/>
    <w:rsid w:val="00C1709F"/>
    <w:rsid w:val="00C225AF"/>
    <w:rsid w:val="00C26FDA"/>
    <w:rsid w:val="00C27715"/>
    <w:rsid w:val="00C33075"/>
    <w:rsid w:val="00C3339D"/>
    <w:rsid w:val="00C36BB0"/>
    <w:rsid w:val="00C36F2F"/>
    <w:rsid w:val="00C37AEB"/>
    <w:rsid w:val="00C37F0F"/>
    <w:rsid w:val="00C401AE"/>
    <w:rsid w:val="00C431B0"/>
    <w:rsid w:val="00C44EAD"/>
    <w:rsid w:val="00C46261"/>
    <w:rsid w:val="00C46A5D"/>
    <w:rsid w:val="00C47AD7"/>
    <w:rsid w:val="00C47E9D"/>
    <w:rsid w:val="00C57CF1"/>
    <w:rsid w:val="00C65380"/>
    <w:rsid w:val="00C70D0A"/>
    <w:rsid w:val="00C70E27"/>
    <w:rsid w:val="00C75A1B"/>
    <w:rsid w:val="00C77D2F"/>
    <w:rsid w:val="00C77DC5"/>
    <w:rsid w:val="00C80522"/>
    <w:rsid w:val="00C84ED0"/>
    <w:rsid w:val="00C87893"/>
    <w:rsid w:val="00C91C51"/>
    <w:rsid w:val="00C92A58"/>
    <w:rsid w:val="00C92BCD"/>
    <w:rsid w:val="00C93091"/>
    <w:rsid w:val="00C931B9"/>
    <w:rsid w:val="00C93419"/>
    <w:rsid w:val="00C947B3"/>
    <w:rsid w:val="00C96298"/>
    <w:rsid w:val="00C96750"/>
    <w:rsid w:val="00C96D9E"/>
    <w:rsid w:val="00CA2DA8"/>
    <w:rsid w:val="00CA35A1"/>
    <w:rsid w:val="00CA4D31"/>
    <w:rsid w:val="00CA60F3"/>
    <w:rsid w:val="00CA6622"/>
    <w:rsid w:val="00CA667D"/>
    <w:rsid w:val="00CB0FF8"/>
    <w:rsid w:val="00CB4073"/>
    <w:rsid w:val="00CB4ACD"/>
    <w:rsid w:val="00CB4E43"/>
    <w:rsid w:val="00CB5B33"/>
    <w:rsid w:val="00CB5C97"/>
    <w:rsid w:val="00CB5CDD"/>
    <w:rsid w:val="00CC14C3"/>
    <w:rsid w:val="00CC2AD1"/>
    <w:rsid w:val="00CC2DCD"/>
    <w:rsid w:val="00CC3469"/>
    <w:rsid w:val="00CC78C1"/>
    <w:rsid w:val="00CD0F63"/>
    <w:rsid w:val="00CD222D"/>
    <w:rsid w:val="00CD58DE"/>
    <w:rsid w:val="00CD6B53"/>
    <w:rsid w:val="00CD7B8E"/>
    <w:rsid w:val="00CE0ABD"/>
    <w:rsid w:val="00CE1FFC"/>
    <w:rsid w:val="00CE2FA4"/>
    <w:rsid w:val="00CF18C4"/>
    <w:rsid w:val="00CF4F04"/>
    <w:rsid w:val="00CF53A2"/>
    <w:rsid w:val="00CF57E6"/>
    <w:rsid w:val="00CF5DD2"/>
    <w:rsid w:val="00CF5EEC"/>
    <w:rsid w:val="00CF71A4"/>
    <w:rsid w:val="00D00363"/>
    <w:rsid w:val="00D03AC0"/>
    <w:rsid w:val="00D049F4"/>
    <w:rsid w:val="00D071A2"/>
    <w:rsid w:val="00D071E6"/>
    <w:rsid w:val="00D13953"/>
    <w:rsid w:val="00D14F09"/>
    <w:rsid w:val="00D157AE"/>
    <w:rsid w:val="00D23673"/>
    <w:rsid w:val="00D244E9"/>
    <w:rsid w:val="00D26DDB"/>
    <w:rsid w:val="00D271F5"/>
    <w:rsid w:val="00D3104F"/>
    <w:rsid w:val="00D33C0C"/>
    <w:rsid w:val="00D35222"/>
    <w:rsid w:val="00D4005F"/>
    <w:rsid w:val="00D43D24"/>
    <w:rsid w:val="00D4532D"/>
    <w:rsid w:val="00D51459"/>
    <w:rsid w:val="00D60D33"/>
    <w:rsid w:val="00D60FD2"/>
    <w:rsid w:val="00D6370B"/>
    <w:rsid w:val="00D64568"/>
    <w:rsid w:val="00D65266"/>
    <w:rsid w:val="00D712D6"/>
    <w:rsid w:val="00D74D7E"/>
    <w:rsid w:val="00D77801"/>
    <w:rsid w:val="00D80E3A"/>
    <w:rsid w:val="00D82549"/>
    <w:rsid w:val="00D86217"/>
    <w:rsid w:val="00D870EC"/>
    <w:rsid w:val="00D87884"/>
    <w:rsid w:val="00D90049"/>
    <w:rsid w:val="00D90A8A"/>
    <w:rsid w:val="00D91248"/>
    <w:rsid w:val="00D91575"/>
    <w:rsid w:val="00D96924"/>
    <w:rsid w:val="00D96A69"/>
    <w:rsid w:val="00DA23CA"/>
    <w:rsid w:val="00DA3767"/>
    <w:rsid w:val="00DA4567"/>
    <w:rsid w:val="00DA543E"/>
    <w:rsid w:val="00DA5A2D"/>
    <w:rsid w:val="00DA64C4"/>
    <w:rsid w:val="00DA6C8E"/>
    <w:rsid w:val="00DA7F52"/>
    <w:rsid w:val="00DB0D5A"/>
    <w:rsid w:val="00DB19B3"/>
    <w:rsid w:val="00DB2A0D"/>
    <w:rsid w:val="00DB2B35"/>
    <w:rsid w:val="00DB7BE3"/>
    <w:rsid w:val="00DC2045"/>
    <w:rsid w:val="00DC2F93"/>
    <w:rsid w:val="00DC7BE1"/>
    <w:rsid w:val="00DD02BB"/>
    <w:rsid w:val="00DD1DA5"/>
    <w:rsid w:val="00DD3450"/>
    <w:rsid w:val="00DD7327"/>
    <w:rsid w:val="00DD77FD"/>
    <w:rsid w:val="00DE314B"/>
    <w:rsid w:val="00DE3805"/>
    <w:rsid w:val="00DE425C"/>
    <w:rsid w:val="00DF02B9"/>
    <w:rsid w:val="00DF08DB"/>
    <w:rsid w:val="00DF45CB"/>
    <w:rsid w:val="00DF7B89"/>
    <w:rsid w:val="00E01660"/>
    <w:rsid w:val="00E037AF"/>
    <w:rsid w:val="00E03871"/>
    <w:rsid w:val="00E03A96"/>
    <w:rsid w:val="00E03E5E"/>
    <w:rsid w:val="00E04A62"/>
    <w:rsid w:val="00E12E09"/>
    <w:rsid w:val="00E16216"/>
    <w:rsid w:val="00E16D3A"/>
    <w:rsid w:val="00E1704C"/>
    <w:rsid w:val="00E17976"/>
    <w:rsid w:val="00E20B5D"/>
    <w:rsid w:val="00E216C6"/>
    <w:rsid w:val="00E21ACD"/>
    <w:rsid w:val="00E21D09"/>
    <w:rsid w:val="00E24E71"/>
    <w:rsid w:val="00E26E5C"/>
    <w:rsid w:val="00E26F64"/>
    <w:rsid w:val="00E31622"/>
    <w:rsid w:val="00E31982"/>
    <w:rsid w:val="00E354DD"/>
    <w:rsid w:val="00E355D1"/>
    <w:rsid w:val="00E360B5"/>
    <w:rsid w:val="00E3710A"/>
    <w:rsid w:val="00E40B7B"/>
    <w:rsid w:val="00E413BC"/>
    <w:rsid w:val="00E430AD"/>
    <w:rsid w:val="00E435C9"/>
    <w:rsid w:val="00E44599"/>
    <w:rsid w:val="00E449E9"/>
    <w:rsid w:val="00E44E6F"/>
    <w:rsid w:val="00E453B4"/>
    <w:rsid w:val="00E50076"/>
    <w:rsid w:val="00E52C8F"/>
    <w:rsid w:val="00E536A5"/>
    <w:rsid w:val="00E60173"/>
    <w:rsid w:val="00E616C9"/>
    <w:rsid w:val="00E628EB"/>
    <w:rsid w:val="00E629F5"/>
    <w:rsid w:val="00E62C44"/>
    <w:rsid w:val="00E62E27"/>
    <w:rsid w:val="00E64B4C"/>
    <w:rsid w:val="00E6653C"/>
    <w:rsid w:val="00E6694D"/>
    <w:rsid w:val="00E66AEC"/>
    <w:rsid w:val="00E675A9"/>
    <w:rsid w:val="00E67FB0"/>
    <w:rsid w:val="00E7615C"/>
    <w:rsid w:val="00E76555"/>
    <w:rsid w:val="00E81C12"/>
    <w:rsid w:val="00E82AD7"/>
    <w:rsid w:val="00E83FA2"/>
    <w:rsid w:val="00E869FF"/>
    <w:rsid w:val="00E9350F"/>
    <w:rsid w:val="00E9367A"/>
    <w:rsid w:val="00E93A43"/>
    <w:rsid w:val="00E94D9D"/>
    <w:rsid w:val="00E952DB"/>
    <w:rsid w:val="00E9745E"/>
    <w:rsid w:val="00EA0033"/>
    <w:rsid w:val="00EA0C9A"/>
    <w:rsid w:val="00EA196D"/>
    <w:rsid w:val="00EA1F16"/>
    <w:rsid w:val="00EA2D99"/>
    <w:rsid w:val="00EA3BF0"/>
    <w:rsid w:val="00EA3D9F"/>
    <w:rsid w:val="00EA6A3E"/>
    <w:rsid w:val="00EA7EB5"/>
    <w:rsid w:val="00EB0F6F"/>
    <w:rsid w:val="00EB1057"/>
    <w:rsid w:val="00EC02A3"/>
    <w:rsid w:val="00EC0F91"/>
    <w:rsid w:val="00EC303F"/>
    <w:rsid w:val="00ED035C"/>
    <w:rsid w:val="00ED04F4"/>
    <w:rsid w:val="00ED43E1"/>
    <w:rsid w:val="00ED602E"/>
    <w:rsid w:val="00ED7C04"/>
    <w:rsid w:val="00EE2F60"/>
    <w:rsid w:val="00EE32C8"/>
    <w:rsid w:val="00EE3741"/>
    <w:rsid w:val="00EE477B"/>
    <w:rsid w:val="00EE6353"/>
    <w:rsid w:val="00EE7D4D"/>
    <w:rsid w:val="00EF14B0"/>
    <w:rsid w:val="00EF2523"/>
    <w:rsid w:val="00EF752A"/>
    <w:rsid w:val="00EF76F8"/>
    <w:rsid w:val="00F001AC"/>
    <w:rsid w:val="00F01021"/>
    <w:rsid w:val="00F032E0"/>
    <w:rsid w:val="00F0597D"/>
    <w:rsid w:val="00F10E35"/>
    <w:rsid w:val="00F12CAD"/>
    <w:rsid w:val="00F1320A"/>
    <w:rsid w:val="00F134E7"/>
    <w:rsid w:val="00F17832"/>
    <w:rsid w:val="00F260F9"/>
    <w:rsid w:val="00F27ACC"/>
    <w:rsid w:val="00F302E1"/>
    <w:rsid w:val="00F326C8"/>
    <w:rsid w:val="00F34877"/>
    <w:rsid w:val="00F34EDB"/>
    <w:rsid w:val="00F37869"/>
    <w:rsid w:val="00F420AA"/>
    <w:rsid w:val="00F4666B"/>
    <w:rsid w:val="00F466C2"/>
    <w:rsid w:val="00F504F3"/>
    <w:rsid w:val="00F527A6"/>
    <w:rsid w:val="00F52F92"/>
    <w:rsid w:val="00F57540"/>
    <w:rsid w:val="00F63899"/>
    <w:rsid w:val="00F72E06"/>
    <w:rsid w:val="00F73ADD"/>
    <w:rsid w:val="00F74D76"/>
    <w:rsid w:val="00F75272"/>
    <w:rsid w:val="00F7679F"/>
    <w:rsid w:val="00F76A05"/>
    <w:rsid w:val="00F80C9D"/>
    <w:rsid w:val="00F8129E"/>
    <w:rsid w:val="00F8212F"/>
    <w:rsid w:val="00F83161"/>
    <w:rsid w:val="00F869E0"/>
    <w:rsid w:val="00F9101D"/>
    <w:rsid w:val="00F91528"/>
    <w:rsid w:val="00F91D60"/>
    <w:rsid w:val="00F91E68"/>
    <w:rsid w:val="00F92263"/>
    <w:rsid w:val="00F92753"/>
    <w:rsid w:val="00F9723C"/>
    <w:rsid w:val="00FA2571"/>
    <w:rsid w:val="00FA42CA"/>
    <w:rsid w:val="00FB1324"/>
    <w:rsid w:val="00FB2402"/>
    <w:rsid w:val="00FB28A7"/>
    <w:rsid w:val="00FB292F"/>
    <w:rsid w:val="00FB4CDB"/>
    <w:rsid w:val="00FB650C"/>
    <w:rsid w:val="00FC0005"/>
    <w:rsid w:val="00FC1BC2"/>
    <w:rsid w:val="00FC3A88"/>
    <w:rsid w:val="00FC5759"/>
    <w:rsid w:val="00FD1FBE"/>
    <w:rsid w:val="00FD2088"/>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paragraph" w:styleId="Antrat1">
    <w:name w:val="heading 1"/>
    <w:basedOn w:val="prastasis"/>
    <w:next w:val="prastasis"/>
    <w:link w:val="Antrat1Diagrama"/>
    <w:qFormat/>
    <w:rsid w:val="00E93A43"/>
    <w:pPr>
      <w:keepNext/>
      <w:numPr>
        <w:numId w:val="5"/>
      </w:numPr>
      <w:suppressAutoHyphens w:val="0"/>
      <w:autoSpaceDN/>
      <w:spacing w:before="360" w:after="360"/>
      <w:jc w:val="center"/>
      <w:outlineLvl w:val="0"/>
    </w:pPr>
    <w:rPr>
      <w:rFonts w:ascii="Times New Roman" w:hAnsi="Times New Roman"/>
      <w:sz w:val="28"/>
      <w:lang w:eastAsia="lt-LT"/>
    </w:rPr>
  </w:style>
  <w:style w:type="paragraph" w:styleId="Antrat2">
    <w:name w:val="heading 2"/>
    <w:basedOn w:val="prastasis"/>
    <w:next w:val="prastasis"/>
    <w:link w:val="Antrat2Diagrama"/>
    <w:qFormat/>
    <w:rsid w:val="00E93A43"/>
    <w:pPr>
      <w:numPr>
        <w:ilvl w:val="1"/>
        <w:numId w:val="5"/>
      </w:numPr>
      <w:suppressAutoHyphens w:val="0"/>
      <w:autoSpaceDN/>
      <w:spacing w:after="0"/>
      <w:jc w:val="both"/>
      <w:outlineLvl w:val="1"/>
    </w:pPr>
    <w:rPr>
      <w:rFonts w:ascii="Times New Roman" w:eastAsia="Times New Roman" w:hAnsi="Times New Roman"/>
      <w:sz w:val="24"/>
      <w:szCs w:val="20"/>
      <w:lang w:eastAsia="lt-LT"/>
    </w:rPr>
  </w:style>
  <w:style w:type="paragraph" w:styleId="Antrat3">
    <w:name w:val="heading 3"/>
    <w:basedOn w:val="prastasis"/>
    <w:next w:val="prastasis"/>
    <w:link w:val="Antrat3Diagrama"/>
    <w:qFormat/>
    <w:rsid w:val="00E93A43"/>
    <w:pPr>
      <w:keepNext/>
      <w:numPr>
        <w:ilvl w:val="2"/>
        <w:numId w:val="5"/>
      </w:numPr>
      <w:suppressAutoHyphens w:val="0"/>
      <w:autoSpaceDN/>
      <w:spacing w:after="0"/>
      <w:jc w:val="both"/>
      <w:outlineLvl w:val="2"/>
    </w:pPr>
    <w:rPr>
      <w:rFonts w:ascii="Times New Roman" w:eastAsia="Times New Roman" w:hAnsi="Times New Roman"/>
      <w:sz w:val="24"/>
      <w:szCs w:val="20"/>
      <w:lang w:eastAsia="lt-LT"/>
    </w:rPr>
  </w:style>
  <w:style w:type="paragraph" w:styleId="Antrat4">
    <w:name w:val="heading 4"/>
    <w:basedOn w:val="prastasis"/>
    <w:next w:val="prastasis"/>
    <w:link w:val="Antrat4Diagrama"/>
    <w:qFormat/>
    <w:rsid w:val="00E93A43"/>
    <w:pPr>
      <w:keepNext/>
      <w:numPr>
        <w:ilvl w:val="3"/>
        <w:numId w:val="5"/>
      </w:numPr>
      <w:suppressAutoHyphens w:val="0"/>
      <w:autoSpaceDN/>
      <w:spacing w:after="0"/>
      <w:outlineLvl w:val="3"/>
    </w:pPr>
    <w:rPr>
      <w:rFonts w:ascii="Times New Roman" w:eastAsia="Times New Roman" w:hAnsi="Times New Roman"/>
      <w:b/>
      <w:sz w:val="44"/>
      <w:szCs w:val="20"/>
      <w:lang w:eastAsia="lt-LT"/>
    </w:rPr>
  </w:style>
  <w:style w:type="paragraph" w:styleId="Antrat5">
    <w:name w:val="heading 5"/>
    <w:basedOn w:val="prastasis"/>
    <w:next w:val="prastasis"/>
    <w:link w:val="Antrat5Diagrama"/>
    <w:qFormat/>
    <w:rsid w:val="00E93A43"/>
    <w:pPr>
      <w:keepNext/>
      <w:numPr>
        <w:ilvl w:val="4"/>
        <w:numId w:val="5"/>
      </w:numPr>
      <w:suppressAutoHyphens w:val="0"/>
      <w:autoSpaceDN/>
      <w:spacing w:after="0"/>
      <w:outlineLvl w:val="4"/>
    </w:pPr>
    <w:rPr>
      <w:rFonts w:ascii="Times New Roman" w:eastAsia="Times New Roman" w:hAnsi="Times New Roman"/>
      <w:b/>
      <w:sz w:val="40"/>
      <w:szCs w:val="20"/>
      <w:lang w:eastAsia="lt-LT"/>
    </w:rPr>
  </w:style>
  <w:style w:type="paragraph" w:styleId="Antrat6">
    <w:name w:val="heading 6"/>
    <w:basedOn w:val="prastasis"/>
    <w:next w:val="prastasis"/>
    <w:link w:val="Antrat6Diagrama"/>
    <w:qFormat/>
    <w:rsid w:val="00E93A43"/>
    <w:pPr>
      <w:keepNext/>
      <w:numPr>
        <w:ilvl w:val="5"/>
        <w:numId w:val="5"/>
      </w:numPr>
      <w:suppressAutoHyphens w:val="0"/>
      <w:autoSpaceDN/>
      <w:spacing w:after="0"/>
      <w:outlineLvl w:val="5"/>
    </w:pPr>
    <w:rPr>
      <w:rFonts w:ascii="Times New Roman" w:eastAsia="Times New Roman" w:hAnsi="Times New Roman"/>
      <w:b/>
      <w:sz w:val="36"/>
      <w:szCs w:val="20"/>
      <w:lang w:eastAsia="lt-LT"/>
    </w:rPr>
  </w:style>
  <w:style w:type="paragraph" w:styleId="Antrat7">
    <w:name w:val="heading 7"/>
    <w:basedOn w:val="prastasis"/>
    <w:next w:val="prastasis"/>
    <w:link w:val="Antrat7Diagrama"/>
    <w:qFormat/>
    <w:rsid w:val="00E93A43"/>
    <w:pPr>
      <w:keepNext/>
      <w:numPr>
        <w:ilvl w:val="6"/>
        <w:numId w:val="5"/>
      </w:numPr>
      <w:suppressAutoHyphens w:val="0"/>
      <w:autoSpaceDN/>
      <w:spacing w:after="0"/>
      <w:outlineLvl w:val="6"/>
    </w:pPr>
    <w:rPr>
      <w:rFonts w:ascii="Times New Roman" w:eastAsia="Times New Roman" w:hAnsi="Times New Roman"/>
      <w:sz w:val="48"/>
      <w:szCs w:val="20"/>
      <w:lang w:eastAsia="lt-LT"/>
    </w:rPr>
  </w:style>
  <w:style w:type="paragraph" w:styleId="Antrat8">
    <w:name w:val="heading 8"/>
    <w:basedOn w:val="prastasis"/>
    <w:next w:val="prastasis"/>
    <w:link w:val="Antrat8Diagrama"/>
    <w:qFormat/>
    <w:rsid w:val="00E93A43"/>
    <w:pPr>
      <w:keepNext/>
      <w:numPr>
        <w:ilvl w:val="7"/>
        <w:numId w:val="5"/>
      </w:numPr>
      <w:suppressAutoHyphens w:val="0"/>
      <w:autoSpaceDN/>
      <w:spacing w:after="0"/>
      <w:outlineLvl w:val="7"/>
    </w:pPr>
    <w:rPr>
      <w:rFonts w:ascii="Times New Roman" w:eastAsia="Times New Roman" w:hAnsi="Times New Roman"/>
      <w:b/>
      <w:sz w:val="18"/>
      <w:szCs w:val="20"/>
      <w:lang w:eastAsia="lt-LT"/>
    </w:rPr>
  </w:style>
  <w:style w:type="paragraph" w:styleId="Antrat9">
    <w:name w:val="heading 9"/>
    <w:basedOn w:val="prastasis"/>
    <w:next w:val="prastasis"/>
    <w:link w:val="Antrat9Diagrama"/>
    <w:qFormat/>
    <w:rsid w:val="00E93A43"/>
    <w:pPr>
      <w:keepNext/>
      <w:numPr>
        <w:ilvl w:val="8"/>
        <w:numId w:val="5"/>
      </w:numPr>
      <w:suppressAutoHyphens w:val="0"/>
      <w:autoSpaceDN/>
      <w:spacing w:after="0"/>
      <w:outlineLvl w:val="8"/>
    </w:pPr>
    <w:rPr>
      <w:rFonts w:ascii="Times New Roman" w:eastAsia="Times New Roman" w:hAnsi="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Antrat1Diagrama">
    <w:name w:val="Antraštė 1 Diagrama"/>
    <w:basedOn w:val="Numatytasispastraiposriftas"/>
    <w:link w:val="Antrat1"/>
    <w:rsid w:val="00E93A43"/>
    <w:rPr>
      <w:rFonts w:ascii="Times New Roman" w:eastAsia="Calibri" w:hAnsi="Times New Roman" w:cs="Times New Roman"/>
      <w:sz w:val="28"/>
      <w:lang w:eastAsia="lt-LT"/>
    </w:rPr>
  </w:style>
  <w:style w:type="character" w:customStyle="1" w:styleId="Antrat2Diagrama">
    <w:name w:val="Antraštė 2 Diagrama"/>
    <w:basedOn w:val="Numatytasispastraiposriftas"/>
    <w:link w:val="Antrat2"/>
    <w:rsid w:val="00E93A43"/>
    <w:rPr>
      <w:rFonts w:ascii="Times New Roman" w:eastAsia="Times New Roman" w:hAnsi="Times New Roman" w:cs="Times New Roman"/>
      <w:sz w:val="24"/>
      <w:szCs w:val="20"/>
      <w:lang w:eastAsia="lt-LT"/>
    </w:rPr>
  </w:style>
  <w:style w:type="character" w:customStyle="1" w:styleId="Antrat3Diagrama">
    <w:name w:val="Antraštė 3 Diagrama"/>
    <w:basedOn w:val="Numatytasispastraiposriftas"/>
    <w:link w:val="Antrat3"/>
    <w:rsid w:val="00E93A43"/>
    <w:rPr>
      <w:rFonts w:ascii="Times New Roman" w:eastAsia="Times New Roman" w:hAnsi="Times New Roman" w:cs="Times New Roman"/>
      <w:sz w:val="24"/>
      <w:szCs w:val="20"/>
      <w:lang w:eastAsia="lt-LT"/>
    </w:rPr>
  </w:style>
  <w:style w:type="character" w:customStyle="1" w:styleId="Antrat4Diagrama">
    <w:name w:val="Antraštė 4 Diagrama"/>
    <w:basedOn w:val="Numatytasispastraiposriftas"/>
    <w:link w:val="Antrat4"/>
    <w:rsid w:val="00E93A43"/>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93A43"/>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93A43"/>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E93A43"/>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E93A43"/>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E93A43"/>
    <w:rPr>
      <w:rFonts w:ascii="Times New Roman" w:eastAsia="Times New Roman" w:hAnsi="Times New Roman" w:cs="Times New Roman"/>
      <w:sz w:val="40"/>
      <w:szCs w:val="20"/>
      <w:lang w:eastAsia="lt-LT"/>
    </w:rPr>
  </w:style>
  <w:style w:type="character" w:styleId="Grietas">
    <w:name w:val="Strong"/>
    <w:basedOn w:val="Numatytasispastraiposriftas"/>
    <w:uiPriority w:val="22"/>
    <w:qFormat/>
    <w:rsid w:val="0078401F"/>
    <w:rPr>
      <w:b/>
      <w:bCs/>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3B06A2"/>
    <w:rPr>
      <w:rFonts w:ascii="Calibri" w:eastAsia="Calibri" w:hAnsi="Calibri" w:cs="Times New Roman"/>
    </w:rPr>
  </w:style>
  <w:style w:type="character" w:customStyle="1" w:styleId="ui-provider">
    <w:name w:val="ui-provider"/>
    <w:basedOn w:val="Numatytasispastraiposriftas"/>
    <w:rsid w:val="00D96924"/>
  </w:style>
  <w:style w:type="paragraph" w:styleId="Porat">
    <w:name w:val="footer"/>
    <w:basedOn w:val="prastasis"/>
    <w:link w:val="PoratDiagrama"/>
    <w:rsid w:val="002A1EC6"/>
    <w:pPr>
      <w:tabs>
        <w:tab w:val="center" w:pos="4320"/>
        <w:tab w:val="right" w:pos="8640"/>
      </w:tabs>
      <w:spacing w:after="0"/>
      <w:jc w:val="both"/>
      <w:textAlignment w:val="baseline"/>
    </w:pPr>
    <w:rPr>
      <w:rFonts w:ascii="Times New Roman" w:hAnsi="Times New Roman"/>
      <w:sz w:val="24"/>
      <w:szCs w:val="20"/>
      <w:lang w:val="en-US"/>
    </w:rPr>
  </w:style>
  <w:style w:type="character" w:customStyle="1" w:styleId="PoratDiagrama">
    <w:name w:val="Poraštė Diagrama"/>
    <w:basedOn w:val="Numatytasispastraiposriftas"/>
    <w:link w:val="Porat"/>
    <w:rsid w:val="002A1EC6"/>
    <w:rPr>
      <w:rFonts w:ascii="Times New Roman" w:eastAsia="Calibri" w:hAnsi="Times New Roman" w:cs="Times New Roman"/>
      <w:sz w:val="24"/>
      <w:szCs w:val="20"/>
      <w:lang w:val="en-US"/>
    </w:rPr>
  </w:style>
  <w:style w:type="character" w:customStyle="1" w:styleId="keepwhitespace">
    <w:name w:val="keepwhitespace"/>
    <w:basedOn w:val="Numatytasispastraiposriftas"/>
    <w:rsid w:val="00CA60F3"/>
  </w:style>
  <w:style w:type="character" w:customStyle="1" w:styleId="normaltextrun">
    <w:name w:val="normaltextrun"/>
    <w:basedOn w:val="Numatytasispastraiposriftas"/>
    <w:rsid w:val="005A49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540A-DF82-4E12-A776-ED980E51A6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81DC49-2D78-44F2-B2B5-DD0D6A68AFBF}">
  <ds:schemaRefs>
    <ds:schemaRef ds:uri="http://schemas.microsoft.com/sharepoint/v3/contenttype/forms"/>
  </ds:schemaRefs>
</ds:datastoreItem>
</file>

<file path=customXml/itemProps3.xml><?xml version="1.0" encoding="utf-8"?>
<ds:datastoreItem xmlns:ds="http://schemas.openxmlformats.org/officeDocument/2006/customXml" ds:itemID="{8F1838EF-7B69-47CB-A8F6-A82C491A2EF4}">
  <ds:schemaRefs>
    <ds:schemaRef ds:uri="http://purl.org/dc/dcmitype/"/>
    <ds:schemaRef ds:uri="1dfd7ada-1fc0-4ec4-a980-6dd88fb76a22"/>
    <ds:schemaRef ds:uri="http://schemas.microsoft.com/office/2006/documentManagement/types"/>
    <ds:schemaRef ds:uri="http://schemas.openxmlformats.org/package/2006/metadata/core-properties"/>
    <ds:schemaRef ds:uri="http://www.w3.org/XML/1998/namespace"/>
    <ds:schemaRef ds:uri="http://purl.org/dc/elements/1.1/"/>
    <ds:schemaRef ds:uri="http://schemas.microsoft.com/office/infopath/2007/PartnerControls"/>
    <ds:schemaRef ds:uri="d44e4088-9f89-4dfc-868c-5b1bb7340ab6"/>
    <ds:schemaRef ds:uri="http://schemas.microsoft.com/office/2006/metadata/properties"/>
    <ds:schemaRef ds:uri="http://purl.org/dc/terms/"/>
  </ds:schemaRefs>
</ds:datastoreItem>
</file>

<file path=customXml/itemProps4.xml><?xml version="1.0" encoding="utf-8"?>
<ds:datastoreItem xmlns:ds="http://schemas.openxmlformats.org/officeDocument/2006/customXml" ds:itemID="{E2380157-B2AD-438C-A6B4-EFE6EBAE8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9</Pages>
  <Words>15938</Words>
  <Characters>9086</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Ana Šelemba</cp:lastModifiedBy>
  <cp:revision>66</cp:revision>
  <cp:lastPrinted>2018-01-08T07:51:00Z</cp:lastPrinted>
  <dcterms:created xsi:type="dcterms:W3CDTF">2025-02-10T12:12:00Z</dcterms:created>
  <dcterms:modified xsi:type="dcterms:W3CDTF">2026-05-18T13:18:00Z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